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BA8" w:rsidRPr="004C7E04" w:rsidRDefault="004C7E04" w:rsidP="00AF2BA8">
      <w:pPr>
        <w:rPr>
          <w:lang w:val="is-IS"/>
        </w:rPr>
      </w:pPr>
      <w:bookmarkStart w:id="0" w:name="_GoBack"/>
      <w:r w:rsidRPr="004C7E04">
        <w:rPr>
          <w:lang w:val="is-IS"/>
        </w:rPr>
        <w:t xml:space="preserve">  </w:t>
      </w:r>
      <w:r w:rsidR="00AF2BA8" w:rsidRPr="004C7E04">
        <w:rPr>
          <w:lang w:val="is-IS"/>
        </w:rPr>
        <w:t>Póstáritanir</w:t>
      </w:r>
    </w:p>
    <w:p w:rsidR="00AF2BA8" w:rsidRPr="004C7E04" w:rsidRDefault="00AF2BA8" w:rsidP="00AF2BA8">
      <w:pPr>
        <w:rPr>
          <w:lang w:val="is-IS"/>
        </w:rPr>
      </w:pPr>
      <w:r w:rsidRPr="004C7E04">
        <w:rPr>
          <w:lang w:val="is-IS"/>
        </w:rPr>
        <w:t>Almennur bréfapóstur</w:t>
      </w:r>
    </w:p>
    <w:p w:rsidR="00AF2BA8" w:rsidRPr="004C7E04" w:rsidRDefault="00AF2BA8" w:rsidP="00AF2BA8">
      <w:pPr>
        <w:rPr>
          <w:lang w:val="is-IS"/>
        </w:rPr>
      </w:pPr>
      <w:r w:rsidRPr="004C7E04">
        <w:rPr>
          <w:lang w:val="is-IS"/>
        </w:rPr>
        <w:t>Almennnur bréfapóstur er allur póstur sem áritaður er á nafn viðtakanda, vegur innan við 2 kg og er ekki umfangsmeiri en almenn stærðarmörk póstlúgu. Engin ábyrgð er tekin á almennum bréfum og þau eru ekki rekjanleg.</w:t>
      </w:r>
    </w:p>
    <w:p w:rsidR="00AF2BA8" w:rsidRPr="004C7E04" w:rsidRDefault="00AF2BA8" w:rsidP="00AF2BA8">
      <w:pPr>
        <w:rPr>
          <w:lang w:val="is-IS"/>
        </w:rPr>
      </w:pPr>
      <w:r w:rsidRPr="004C7E04">
        <w:rPr>
          <w:lang w:val="is-IS"/>
        </w:rPr>
        <w:t>Utanáskrift</w:t>
      </w:r>
    </w:p>
    <w:p w:rsidR="00AF2BA8" w:rsidRPr="004C7E04" w:rsidRDefault="00AF2BA8" w:rsidP="00AF2BA8">
      <w:pPr>
        <w:rPr>
          <w:lang w:val="is-IS"/>
        </w:rPr>
      </w:pPr>
      <w:r w:rsidRPr="004C7E04">
        <w:rPr>
          <w:lang w:val="is-IS"/>
        </w:rPr>
        <w:t>Pósturinn dreifir árlega tugum milljóna sendinga af öllum stærðum. Til þess að pósturinn komist sem fyrst á ákvörðunarstað skiptir utanáskrift með réttum upplýsingum miklu máli. Mikilvægt er að rita nafn ákvörðunarstaðar (kemur á eftir póstnúmeri) í hástöfum (upphafsstöfum).</w:t>
      </w:r>
    </w:p>
    <w:p w:rsidR="00AF2BA8" w:rsidRPr="004C7E04" w:rsidRDefault="00AF2BA8" w:rsidP="00AF2BA8">
      <w:pPr>
        <w:rPr>
          <w:lang w:val="is-IS" w:eastAsia="is-IS"/>
        </w:rPr>
      </w:pPr>
      <w:r w:rsidRPr="004C7E04">
        <w:rPr>
          <w:lang w:val="is-IS" w:eastAsia="is-IS"/>
        </w:rPr>
        <w:t>Áritun innanlands</w:t>
      </w:r>
    </w:p>
    <w:p w:rsidR="00AF2BA8" w:rsidRPr="004C7E04" w:rsidRDefault="00AF2BA8" w:rsidP="00AF2BA8">
      <w:pPr>
        <w:rPr>
          <w:lang w:val="is-IS" w:eastAsia="is-IS"/>
        </w:rPr>
      </w:pPr>
      <w:r w:rsidRPr="004C7E04">
        <w:rPr>
          <w:lang w:val="is-IS" w:eastAsia="is-IS"/>
        </w:rPr>
        <w:t xml:space="preserve">Póstfang viðtakanda skal rita á svæði sem er a.m.k. 4 cm fyrir neðan efri brún bréfsins að framan og a.m.k. 1,5 cm frá vinstri hlið, a.m.k. 4 cm frá hægri hlið og 2,5 cm frá neðri brún. Á svæðinu skulu ekki vera aðrar upplýsingar en þær sem tengjast beint póstfangi viðtakanda. Komi heimilisfang sendanda fram á bréfinu skal það vera uppi í vinstra horni bréfsins og ekki ná lengra frá efri brún bréfsins en 4 cm. </w:t>
      </w:r>
    </w:p>
    <w:p w:rsidR="00AF2BA8" w:rsidRPr="004C7E04" w:rsidRDefault="00AF2BA8" w:rsidP="00AF2BA8">
      <w:pPr>
        <w:rPr>
          <w:lang w:val="is-IS" w:eastAsia="is-IS"/>
        </w:rPr>
      </w:pPr>
      <w:r w:rsidRPr="004C7E04">
        <w:rPr>
          <w:lang w:val="is-IS" w:eastAsia="is-IS"/>
        </w:rPr>
        <w:t>Rita skal nafn viðtakanda í nefnifalli. Fyrir neðan er ritað heimilisfang í þágufalli og fyrir neðan heimilisfangið er ritað póstnúmer og heiti bæjarfélags/borgar einnig í þágufalli. Ef viðtakandi vill fá bréfið afhent í pósthólf er númer pósthólfsins ritað í stað heimilisfangs og póstnúmer pósthólfsins ritað í stað póstnúmers bæjarfélagsins þar sem við á.</w:t>
      </w:r>
    </w:p>
    <w:p w:rsidR="00AF2BA8" w:rsidRPr="004C7E04" w:rsidRDefault="00AF2BA8" w:rsidP="00AF2BA8">
      <w:pPr>
        <w:rPr>
          <w:lang w:val="is-IS"/>
        </w:rPr>
      </w:pPr>
      <w:r w:rsidRPr="004C7E04">
        <w:rPr>
          <w:lang w:val="is-IS"/>
        </w:rPr>
        <w:t>Gjaldmerki skal líma/stimpla í efra horn bréfsins utanáskriftarmegin. Ef innihald bréfsins er viðkvæmt og ekki má brjóta umslagið saman til að koma því í póstkassa er mikilvægt að merkja sendinguna með áletruninni „Má ekki brjóta/Do not fold" neðst í hægra horni bréfsins</w:t>
      </w:r>
    </w:p>
    <w:p w:rsidR="00AF2BA8" w:rsidRPr="004C7E04" w:rsidRDefault="00AF2BA8" w:rsidP="00AF2BA8">
      <w:pPr>
        <w:rPr>
          <w:lang w:val="is-IS"/>
        </w:rPr>
      </w:pPr>
      <w:r w:rsidRPr="004C7E04">
        <w:rPr>
          <w:lang w:val="is-IS"/>
        </w:rPr>
        <w:t>Áritun til Evrópu</w:t>
      </w:r>
    </w:p>
    <w:p w:rsidR="00AF2BA8" w:rsidRPr="004C7E04" w:rsidRDefault="00AF2BA8" w:rsidP="00AF2BA8">
      <w:pPr>
        <w:rPr>
          <w:lang w:val="is-IS"/>
        </w:rPr>
      </w:pPr>
      <w:r w:rsidRPr="004C7E04">
        <w:rPr>
          <w:lang w:val="is-IS"/>
        </w:rPr>
        <w:t>Árita ber nafn í nefnifalli hægra megin við miðju utanáskriftarmegin. Fyrir neðan er ritað götuheiti og götunúmer, þar fyrir neðan kemur svo póstnúmer og heiti borgar sem rita skal með hástöfum. Í neðstu línu kemur nafn móttökulands sem rita skal í hástöfum á tungu sendilands eða á ensku.</w:t>
      </w:r>
    </w:p>
    <w:p w:rsidR="00AF2BA8" w:rsidRPr="004C7E04" w:rsidRDefault="00AF2BA8" w:rsidP="00AF2BA8">
      <w:pPr>
        <w:rPr>
          <w:lang w:val="is-IS"/>
        </w:rPr>
      </w:pPr>
      <w:r w:rsidRPr="004C7E04">
        <w:rPr>
          <w:lang w:val="is-IS"/>
        </w:rPr>
        <w:t>Frímerki eða önnur gjaldmerki eiga að vera í efra hægra horni umslags að framan. Miða sem tilgreinir hvort um er að ræða A eða B póst ber að líma á umslagið þar sem hann sést greinilega. Ef ekki er límdur A eða B miði á umslagið er það meðhöndlað sem A póstur.</w:t>
      </w:r>
    </w:p>
    <w:p w:rsidR="00AF2BA8" w:rsidRPr="004C7E04" w:rsidRDefault="00AF2BA8" w:rsidP="00AF2BA8">
      <w:pPr>
        <w:rPr>
          <w:color w:val="000000"/>
          <w:lang w:val="is-IS" w:eastAsia="is-IS"/>
        </w:rPr>
      </w:pPr>
      <w:r w:rsidRPr="004C7E04">
        <w:rPr>
          <w:lang w:val="is-IS" w:eastAsia="is-IS"/>
        </w:rPr>
        <w:t>Dæmi um rétta utanáskrift:</w:t>
      </w:r>
      <w:r w:rsidRPr="004C7E04">
        <w:rPr>
          <w:color w:val="000000"/>
          <w:lang w:val="is-IS" w:eastAsia="is-IS"/>
        </w:rPr>
        <w:t xml:space="preserve"> </w:t>
      </w:r>
    </w:p>
    <w:p w:rsidR="00AF2BA8" w:rsidRPr="004C7E04" w:rsidRDefault="00AF2BA8" w:rsidP="00AF2BA8">
      <w:pPr>
        <w:tabs>
          <w:tab w:val="left" w:pos="3261"/>
          <w:tab w:val="left" w:pos="6521"/>
        </w:tabs>
        <w:spacing w:before="120" w:after="120"/>
        <w:rPr>
          <w:rFonts w:cs="DINMittelschrift"/>
          <w:color w:val="000000"/>
          <w:lang w:val="is-IS" w:eastAsia="is-IS"/>
        </w:rPr>
      </w:pPr>
      <w:r w:rsidRPr="004C7E04">
        <w:rPr>
          <w:rFonts w:cs="DINMittelschrift"/>
          <w:noProof/>
          <w:lang w:val="is-IS" w:eastAsia="is-IS"/>
        </w:rPr>
        <w:drawing>
          <wp:inline distT="0" distB="0" distL="0" distR="0" wp14:anchorId="256E2585" wp14:editId="0DA228AD">
            <wp:extent cx="1892786" cy="936000"/>
            <wp:effectExtent l="19050" t="19050" r="12214" b="16500"/>
            <wp:docPr id="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33" t="3732" r="5820" b="57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786" cy="936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7E04">
        <w:rPr>
          <w:rFonts w:cs="DINMittelschrift"/>
          <w:color w:val="000000"/>
          <w:lang w:val="is-IS" w:eastAsia="is-IS"/>
        </w:rPr>
        <w:tab/>
      </w:r>
      <w:r w:rsidRPr="004C7E04">
        <w:rPr>
          <w:rFonts w:cs="DINMittelschrift"/>
          <w:noProof/>
          <w:lang w:val="is-IS" w:eastAsia="is-IS"/>
        </w:rPr>
        <w:drawing>
          <wp:inline distT="0" distB="0" distL="0" distR="0" wp14:anchorId="20FF21A8" wp14:editId="76BAF555">
            <wp:extent cx="1908000" cy="936553"/>
            <wp:effectExtent l="19050" t="19050" r="16050" b="15947"/>
            <wp:docPr id="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33" t="57090" r="4762" b="3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00" cy="93655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7E04">
        <w:rPr>
          <w:rFonts w:cs="DINMittelschrift"/>
          <w:color w:val="000000"/>
          <w:lang w:val="is-IS" w:eastAsia="is-IS"/>
        </w:rPr>
        <w:tab/>
      </w:r>
      <w:r w:rsidRPr="004C7E04">
        <w:rPr>
          <w:rFonts w:cs="DINMittelschrift"/>
          <w:noProof/>
          <w:lang w:val="is-IS" w:eastAsia="is-IS"/>
        </w:rPr>
        <w:drawing>
          <wp:inline distT="0" distB="0" distL="0" distR="0" wp14:anchorId="7D62ACC5" wp14:editId="4D8AFB2D">
            <wp:extent cx="1898403" cy="936000"/>
            <wp:effectExtent l="19050" t="19050" r="25647" b="16500"/>
            <wp:docPr id="3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33" t="37227" r="3175" b="35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403" cy="936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BA8" w:rsidRPr="004C7E04" w:rsidRDefault="00AF2BA8" w:rsidP="00AF2BA8">
      <w:pPr>
        <w:rPr>
          <w:lang w:val="is-IS"/>
        </w:rPr>
      </w:pPr>
      <w:r w:rsidRPr="004C7E04">
        <w:rPr>
          <w:lang w:val="is-IS"/>
        </w:rPr>
        <w:t>Flutningstími bréfa til útlanda</w:t>
      </w:r>
    </w:p>
    <w:p w:rsidR="00AF2BA8" w:rsidRPr="004C7E04" w:rsidRDefault="00AF2BA8" w:rsidP="00AF2BA8">
      <w:pPr>
        <w:rPr>
          <w:lang w:val="is-IS"/>
        </w:rPr>
      </w:pPr>
      <w:r w:rsidRPr="004C7E04">
        <w:rPr>
          <w:lang w:val="is-IS"/>
        </w:rPr>
        <w:t>Bréf til útlanda getur farið sem A eða B póstur eftir því hversu hratt er óskað eftir að hann verði borinn út í móttökulandi. Mikilvægt er að merkja bréf til útlanda með A eða B miða á greinilegum stað utanáskriftarmegin til að tryggja að bréfin fái rétta meðhöndlun.</w:t>
      </w:r>
    </w:p>
    <w:p w:rsidR="00AF2BA8" w:rsidRPr="004C7E04" w:rsidRDefault="00AF2BA8" w:rsidP="00AF2BA8">
      <w:pPr>
        <w:rPr>
          <w:lang w:val="is-IS"/>
        </w:rPr>
      </w:pPr>
    </w:p>
    <w:p w:rsidR="00AF2BA8" w:rsidRPr="004C7E04" w:rsidRDefault="00AF2BA8" w:rsidP="00AF2BA8">
      <w:pPr>
        <w:rPr>
          <w:lang w:val="is-IS"/>
        </w:rPr>
      </w:pPr>
      <w:r w:rsidRPr="004C7E04">
        <w:rPr>
          <w:lang w:val="is-IS"/>
        </w:rPr>
        <w:t xml:space="preserve">Heimild: </w:t>
      </w:r>
      <w:hyperlink r:id="rId6" w:history="1">
        <w:r w:rsidRPr="004C7E04">
          <w:rPr>
            <w:rStyle w:val="Hyperlink"/>
            <w:lang w:val="is-IS"/>
          </w:rPr>
          <w:t>http://www.postur.is</w:t>
        </w:r>
      </w:hyperlink>
    </w:p>
    <w:p w:rsidR="00AF2BA8" w:rsidRPr="004C7E04" w:rsidRDefault="00AF2BA8" w:rsidP="00AF2BA8">
      <w:pPr>
        <w:rPr>
          <w:lang w:val="is-IS"/>
        </w:rPr>
      </w:pPr>
    </w:p>
    <w:bookmarkEnd w:id="0"/>
    <w:p w:rsidR="009242CE" w:rsidRPr="004C7E04" w:rsidRDefault="004C7E04">
      <w:pPr>
        <w:rPr>
          <w:lang w:val="is-IS"/>
        </w:rPr>
      </w:pPr>
    </w:p>
    <w:sectPr w:rsidR="009242CE" w:rsidRPr="004C7E04" w:rsidSect="00AF2BA8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INMittelschrif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A8"/>
    <w:rsid w:val="000B284C"/>
    <w:rsid w:val="000D484D"/>
    <w:rsid w:val="0020514B"/>
    <w:rsid w:val="00232CA1"/>
    <w:rsid w:val="002E3518"/>
    <w:rsid w:val="003F2A13"/>
    <w:rsid w:val="00415988"/>
    <w:rsid w:val="004644F2"/>
    <w:rsid w:val="00482A2F"/>
    <w:rsid w:val="004C7E04"/>
    <w:rsid w:val="004E2AEC"/>
    <w:rsid w:val="00595971"/>
    <w:rsid w:val="006C664C"/>
    <w:rsid w:val="006F0570"/>
    <w:rsid w:val="00810322"/>
    <w:rsid w:val="008377CE"/>
    <w:rsid w:val="009C62D3"/>
    <w:rsid w:val="00A80767"/>
    <w:rsid w:val="00AF2BA8"/>
    <w:rsid w:val="00B927DB"/>
    <w:rsid w:val="00C53C95"/>
    <w:rsid w:val="00D66347"/>
    <w:rsid w:val="00E11186"/>
    <w:rsid w:val="00EF29D0"/>
    <w:rsid w:val="00F66D40"/>
    <w:rsid w:val="00FF52E2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05A9A-5F7F-4733-B361-65FFC32DB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BA8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F2B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stur.is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V14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Jóhanna Geirsdóttir</dc:creator>
  <cp:keywords/>
  <dc:description/>
  <cp:lastModifiedBy>netadmin</cp:lastModifiedBy>
  <cp:revision>5</cp:revision>
  <dcterms:created xsi:type="dcterms:W3CDTF">2013-08-20T20:33:00Z</dcterms:created>
  <dcterms:modified xsi:type="dcterms:W3CDTF">2014-01-05T22:56:00Z</dcterms:modified>
</cp:coreProperties>
</file>