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FBC3" w14:textId="77777777" w:rsidR="005C74DC" w:rsidRPr="007E0621" w:rsidRDefault="005C74DC" w:rsidP="005C74DC">
      <w:pPr>
        <w:rPr>
          <w:rFonts w:asciiTheme="majorHAnsi" w:hAnsiTheme="majorHAnsi" w:cstheme="majorHAnsi"/>
          <w:sz w:val="24"/>
          <w:szCs w:val="20"/>
        </w:rPr>
      </w:pPr>
      <w:bookmarkStart w:id="0" w:name="_GoBack"/>
      <w:bookmarkEnd w:id="0"/>
      <w:r w:rsidRPr="007E0621">
        <w:rPr>
          <w:rFonts w:asciiTheme="majorHAnsi" w:hAnsiTheme="majorHAnsi" w:cstheme="majorHAnsi"/>
          <w:sz w:val="28"/>
        </w:rPr>
        <w:t>Efnisyfirlit</w:t>
      </w:r>
    </w:p>
    <w:p w14:paraId="1D6F4880" w14:textId="77777777" w:rsidR="005C74DC" w:rsidRPr="007E0621" w:rsidRDefault="005C74DC" w:rsidP="005C74DC">
      <w:pPr>
        <w:jc w:val="right"/>
        <w:rPr>
          <w:rFonts w:cstheme="minorHAnsi"/>
          <w:sz w:val="24"/>
          <w:szCs w:val="24"/>
        </w:rPr>
      </w:pPr>
      <w:r w:rsidRPr="007E0621">
        <w:rPr>
          <w:rFonts w:cstheme="minorHAnsi"/>
          <w:sz w:val="24"/>
          <w:szCs w:val="24"/>
        </w:rPr>
        <w:t>Bls.</w:t>
      </w:r>
    </w:p>
    <w:p w14:paraId="513D161D" w14:textId="5F4FC7FC" w:rsidR="005C74DC" w:rsidRPr="007E0621" w:rsidRDefault="005C74DC" w:rsidP="005C74DC"/>
    <w:p w14:paraId="12B7F6C6" w14:textId="77777777" w:rsidR="003F1BCC" w:rsidRPr="007E0621" w:rsidRDefault="003F1BCC" w:rsidP="005C74DC"/>
    <w:p w14:paraId="4F37ADC5" w14:textId="77777777" w:rsidR="00152500" w:rsidRPr="007E0621" w:rsidRDefault="00152500" w:rsidP="00152500">
      <w:pPr>
        <w:spacing w:after="120"/>
        <w:rPr>
          <w:rFonts w:cstheme="minorHAnsi"/>
          <w:sz w:val="28"/>
        </w:rPr>
      </w:pPr>
      <w:bookmarkStart w:id="1" w:name="_Hlk46409879"/>
      <w:r w:rsidRPr="007E0621">
        <w:rPr>
          <w:rFonts w:cstheme="minorHAnsi"/>
          <w:sz w:val="28"/>
        </w:rPr>
        <w:t>Yfirlit yfir myndir</w:t>
      </w:r>
    </w:p>
    <w:bookmarkEnd w:id="1"/>
    <w:p w14:paraId="744D2956" w14:textId="77777777" w:rsidR="00152500" w:rsidRPr="007E0621" w:rsidRDefault="00152500" w:rsidP="005C74DC"/>
    <w:p w14:paraId="2F86388B" w14:textId="77777777" w:rsidR="005C74DC" w:rsidRPr="007E0621" w:rsidRDefault="005C74DC" w:rsidP="00152500">
      <w:pPr>
        <w:spacing w:after="120"/>
        <w:rPr>
          <w:rFonts w:cstheme="minorHAnsi"/>
          <w:sz w:val="28"/>
        </w:rPr>
      </w:pPr>
      <w:r w:rsidRPr="007E0621">
        <w:rPr>
          <w:rFonts w:cstheme="minorHAnsi"/>
          <w:sz w:val="28"/>
        </w:rPr>
        <w:t>Yfirlit yfir töflur</w:t>
      </w:r>
    </w:p>
    <w:p w14:paraId="4B33F673" w14:textId="77777777" w:rsidR="005C74DC" w:rsidRPr="007E0621" w:rsidRDefault="005C74DC" w:rsidP="005C74DC"/>
    <w:p w14:paraId="23827E55" w14:textId="77777777" w:rsidR="005C74DC" w:rsidRPr="007E0621" w:rsidRDefault="005C74DC" w:rsidP="00152500">
      <w:pPr>
        <w:spacing w:after="120"/>
        <w:rPr>
          <w:rFonts w:cstheme="minorHAnsi"/>
          <w:sz w:val="28"/>
        </w:rPr>
      </w:pPr>
      <w:r w:rsidRPr="007E0621">
        <w:rPr>
          <w:rFonts w:cstheme="minorHAnsi"/>
          <w:sz w:val="28"/>
        </w:rPr>
        <w:t>Yfirlit yfir myndrit</w:t>
      </w:r>
    </w:p>
    <w:p w14:paraId="60355393" w14:textId="365DAC6F" w:rsidR="005C74DC" w:rsidRPr="007E0621" w:rsidRDefault="005C74DC" w:rsidP="005C74DC"/>
    <w:p w14:paraId="42ACEAD3" w14:textId="7EB98BF2" w:rsidR="000B3EED" w:rsidRPr="007E0621" w:rsidRDefault="000B3EED" w:rsidP="005C74DC"/>
    <w:p w14:paraId="2F3AC750" w14:textId="77777777" w:rsidR="000B3EED" w:rsidRPr="007E0621" w:rsidRDefault="000B3EED" w:rsidP="005C74DC"/>
    <w:p w14:paraId="78D4204A" w14:textId="77777777" w:rsidR="005C74DC" w:rsidRPr="007E0621" w:rsidRDefault="005C74DC" w:rsidP="005C74DC">
      <w:pPr>
        <w:rPr>
          <w:b/>
          <w:bCs/>
        </w:rPr>
      </w:pPr>
      <w:r w:rsidRPr="007E0621">
        <w:rPr>
          <w:b/>
          <w:bCs/>
        </w:rPr>
        <w:t>Hvað er upplýsingatækni?</w:t>
      </w:r>
    </w:p>
    <w:p w14:paraId="7CE7BAAE" w14:textId="77777777" w:rsidR="005C74DC" w:rsidRPr="007E0621" w:rsidRDefault="005C74DC" w:rsidP="005C74DC">
      <w:pPr>
        <w:pStyle w:val="Texti1"/>
      </w:pPr>
      <w:r w:rsidRPr="007E0621">
        <w:t>Upplýsingatækni (e. information technology) nær yfir vítt svið. Almennt er talað um upplýsingatækni sem það að beita viðeigandi tækni við gagnavinnslu. Með tækni er átt við tölvutækni, fjarskiptatækni og rafeindatækni. Upplýsingatækni er notuð í viðskiptalífinu, í iðnaði, í skólastarfi, við fjarnám, á heimilum, í stórmörkuðum og á bókasöfnum og upplýsingamiðstöðvum svo eitthvað sé nefnt.</w:t>
      </w:r>
    </w:p>
    <w:p w14:paraId="60F19288" w14:textId="77777777" w:rsidR="005C74DC" w:rsidRPr="007E0621" w:rsidRDefault="005C74DC" w:rsidP="005C74DC">
      <w:pPr>
        <w:pStyle w:val="Texti2"/>
      </w:pPr>
      <w:r w:rsidRPr="007E0621">
        <w:t>Upplýsingatæknin er grundvöllur upplýsingaþjóðfélagsins, tækni sem gerir fjarskipti og hraðvirka miðlun þekkingar og upplýsinga mögulega. Upplýsingatækni er ekki inntak eða markmið í sjálfu sér heldur forsendan og afar mikilvægt er að huga að því að innihald og gæði upplýsinga séu eins og best verður á kosið hverju sinni.</w:t>
      </w:r>
    </w:p>
    <w:p w14:paraId="2E8F45D9" w14:textId="77777777" w:rsidR="005C74DC" w:rsidRPr="007E0621" w:rsidRDefault="005C74DC" w:rsidP="005C74DC">
      <w:pPr>
        <w:rPr>
          <w:b/>
          <w:bCs/>
        </w:rPr>
      </w:pPr>
      <w:r w:rsidRPr="007E0621">
        <w:rPr>
          <w:b/>
          <w:bCs/>
        </w:rPr>
        <w:t>Upplýsingatækni og fyrirtæki</w:t>
      </w:r>
    </w:p>
    <w:p w14:paraId="49775286" w14:textId="77777777" w:rsidR="005C74DC" w:rsidRPr="007E0621" w:rsidRDefault="005C74DC" w:rsidP="005C74DC">
      <w:pPr>
        <w:pStyle w:val="Texti1"/>
      </w:pPr>
      <w:r w:rsidRPr="007E0621">
        <w:t>Upplýsingatækni er orðin einn af mikilvægustu rekstrarþáttum fyrirtækja og stofnana og því er mikilvægt að þekkja vel stöðuna sem og þau tækifæri og ógnanir sem í tækninni felast.</w:t>
      </w:r>
    </w:p>
    <w:p w14:paraId="01A5BD78" w14:textId="77777777" w:rsidR="005C74DC" w:rsidRPr="007E0621" w:rsidRDefault="005C74DC" w:rsidP="005C74DC">
      <w:pPr>
        <w:pStyle w:val="Texti2"/>
      </w:pPr>
      <w:r w:rsidRPr="007E0621">
        <w:t>Stöðugar breytingar og þróun í upplýsingatækni krefjast þess að fyrirtæki og stofnanir veiti upplýsingatækni og möguleikum hennar athygli og standi rétt að málum, hvort sem verið er að fást við stjórnun, daglegan rekstur eða val á lausnum.</w:t>
      </w:r>
    </w:p>
    <w:p w14:paraId="4E624F74" w14:textId="77777777" w:rsidR="005C74DC" w:rsidRPr="007E0621" w:rsidRDefault="005C74DC" w:rsidP="005C74DC">
      <w:pPr>
        <w:rPr>
          <w:b/>
          <w:bCs/>
        </w:rPr>
      </w:pPr>
      <w:r w:rsidRPr="007E0621">
        <w:rPr>
          <w:b/>
          <w:bCs/>
        </w:rPr>
        <w:t>Upplýsingalæsi</w:t>
      </w:r>
    </w:p>
    <w:p w14:paraId="2C8EEB16" w14:textId="77777777" w:rsidR="005C74DC" w:rsidRPr="007E0621" w:rsidRDefault="005C74DC" w:rsidP="005C74DC">
      <w:pPr>
        <w:pStyle w:val="Texti1"/>
      </w:pPr>
      <w:r w:rsidRPr="007E0621">
        <w:t xml:space="preserve">Upplýsingalæsi er hugtak á sviði bókasafns- og upplýsingafræða sem snýst um að geta skilgreint ákveðna og meðvitaða upplýsingaþörf og geta fullnægt henni með því að afla viðkomandi þekkingar. </w:t>
      </w:r>
    </w:p>
    <w:p w14:paraId="01DD770C" w14:textId="77777777" w:rsidR="005C74DC" w:rsidRPr="007E0621" w:rsidRDefault="005C74DC" w:rsidP="005C74DC">
      <w:pPr>
        <w:pStyle w:val="Texti2"/>
      </w:pPr>
      <w:r w:rsidRPr="007E0621">
        <w:t>Hugtakið er ákveðin framlenging á hugtakinu læsi sem vísar til þess að kunna að lesa. Aðrar framlengingar á læsi hafa einnig verið nefndar til sögunnar og jafnvel talist nauðsynlegar til þess að einhver geti talist upplýsingalæs, s.s. myndlæsi, fjölmiðlalæsi, tölvulæsi og netlæsi.</w:t>
      </w:r>
    </w:p>
    <w:p w14:paraId="282CC8D9" w14:textId="77777777" w:rsidR="005C74DC" w:rsidRPr="007E0621" w:rsidRDefault="005C74DC" w:rsidP="005C74DC">
      <w:pPr>
        <w:pStyle w:val="Texti2"/>
      </w:pPr>
      <w:r w:rsidRPr="007E0621">
        <w:t>Í Prag-yfirlýsingunni svonefndu um eflingu upplýsingalæsis í samfélaginu frá árinu 2003 var upplýsingalæsi sagt fela í sér „þekkingu á eigin upplýsingaþörfum og hæfileikanum til að staðsetja, finna, meta, skipuleggja og nota á skilvirkan hátt upplýsingar við að fjalla um þau málefni og viðfangsefni sem eru til staðar, er forsenda þess að taka fullan þátt í upplýsingasamfélaginu og er hluti af þeim grundvallar mannréttindum að njóta símenntunar“. Við þessa skilgreiningu hefur krafa um siðræna notkun upplýsinga og gagnrýna hugsun einnig bæst.</w:t>
      </w:r>
    </w:p>
    <w:p w14:paraId="5921FD3B" w14:textId="77777777" w:rsidR="005C74DC" w:rsidRPr="007E0621" w:rsidRDefault="005C74DC" w:rsidP="005C74DC">
      <w:pPr>
        <w:pStyle w:val="Texti2"/>
      </w:pPr>
      <w:r w:rsidRPr="007E0621">
        <w:t>Hugtakið upplýsingalæsi er fyrst talið hafa verið notað árið 1974 af Paul G. Zurkowski, sem var þá formaður Samtaka Upplýsingaiðnaðsins (í dag Software and Information Industry Association). Með aukinni hnattvæðingu og þróun á sviði upplýsingatækni hefur umræða um upplýsingalæsi orðið meira áberandi.</w:t>
      </w:r>
    </w:p>
    <w:p w14:paraId="07FCAD75" w14:textId="77777777" w:rsidR="005C74DC" w:rsidRPr="007E0621" w:rsidRDefault="005C74DC" w:rsidP="005C74DC">
      <w:pPr>
        <w:rPr>
          <w:b/>
          <w:bCs/>
        </w:rPr>
      </w:pPr>
      <w:r w:rsidRPr="007E0621">
        <w:rPr>
          <w:b/>
          <w:bCs/>
        </w:rPr>
        <w:t>Tölvur</w:t>
      </w:r>
    </w:p>
    <w:p w14:paraId="03972000" w14:textId="77777777" w:rsidR="005C74DC" w:rsidRPr="007E0621" w:rsidRDefault="005C74DC" w:rsidP="005C74DC">
      <w:pPr>
        <w:pStyle w:val="Texti1"/>
      </w:pPr>
      <w:r w:rsidRPr="007E0621">
        <w:t xml:space="preserve">Tölvur eru margslungin verkfæri sem taka sífelldum breytingum. Nútímatölvur eru í örri þróun og alltaf er að koma fram ný tækni sem miðar að því að láta þær leysa sífellt flóknari verkefni með meiri hraða </w:t>
      </w:r>
      <w:r w:rsidRPr="007E0621">
        <w:lastRenderedPageBreak/>
        <w:t xml:space="preserve">og auðvelda notkun þeirra. Meginþættir tölvu eru vélbúnaður og hugbúnaður sem vinna saman og er annað gagnslaust án hins. </w:t>
      </w:r>
    </w:p>
    <w:p w14:paraId="57B33FD8" w14:textId="77777777" w:rsidR="005C74DC" w:rsidRPr="007E0621" w:rsidRDefault="005C74DC" w:rsidP="005C74DC">
      <w:pPr>
        <w:rPr>
          <w:b/>
          <w:bCs/>
        </w:rPr>
      </w:pPr>
      <w:r w:rsidRPr="007E0621">
        <w:rPr>
          <w:b/>
          <w:bCs/>
        </w:rPr>
        <w:t>Spjaldtölva</w:t>
      </w:r>
    </w:p>
    <w:p w14:paraId="12A522E1" w14:textId="77777777" w:rsidR="005C74DC" w:rsidRPr="007E0621" w:rsidRDefault="005C74DC" w:rsidP="005C74DC">
      <w:pPr>
        <w:pStyle w:val="Texti1"/>
      </w:pPr>
      <w:r w:rsidRPr="007E0621">
        <w:t>Spjaldtölva er tölva með snertiskjá sem oftast notast við sérðsniðin stýrikerfi og bjóða upp á ýmiss konar hugbúnað sem kallast „öpp“.</w:t>
      </w:r>
    </w:p>
    <w:tbl>
      <w:tblPr>
        <w:tblW w:w="9128" w:type="dxa"/>
        <w:jc w:val="center"/>
        <w:tblBorders>
          <w:top w:val="dotted" w:sz="4" w:space="0" w:color="auto"/>
          <w:left w:val="dotted" w:sz="4" w:space="0" w:color="auto"/>
          <w:bottom w:val="dotted" w:sz="4" w:space="0" w:color="auto"/>
          <w:right w:val="dotted" w:sz="4" w:space="0" w:color="auto"/>
          <w:insideV w:val="dotted" w:sz="4" w:space="0" w:color="auto"/>
        </w:tblBorders>
        <w:tblLook w:val="01E0" w:firstRow="1" w:lastRow="1" w:firstColumn="1" w:lastColumn="1" w:noHBand="0" w:noVBand="0"/>
      </w:tblPr>
      <w:tblGrid>
        <w:gridCol w:w="3572"/>
        <w:gridCol w:w="2891"/>
        <w:gridCol w:w="2665"/>
      </w:tblGrid>
      <w:tr w:rsidR="005C74DC" w:rsidRPr="007E0621" w14:paraId="5DF15B76" w14:textId="77777777" w:rsidTr="007A7D9C">
        <w:trPr>
          <w:jc w:val="center"/>
        </w:trPr>
        <w:tc>
          <w:tcPr>
            <w:tcW w:w="3572" w:type="dxa"/>
            <w:vAlign w:val="center"/>
          </w:tcPr>
          <w:p w14:paraId="6437CA4F" w14:textId="77777777" w:rsidR="005C74DC" w:rsidRPr="007E0621" w:rsidRDefault="005C74DC" w:rsidP="007A7D9C">
            <w:pPr>
              <w:spacing w:before="240"/>
            </w:pPr>
            <w:r w:rsidRPr="007E0621">
              <w:rPr>
                <w:noProof/>
              </w:rPr>
              <w:drawing>
                <wp:inline distT="0" distB="0" distL="0" distR="0" wp14:anchorId="3CDEF676" wp14:editId="50A1D27A">
                  <wp:extent cx="1901956" cy="1078994"/>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1956" cy="1078994"/>
                          </a:xfrm>
                          <a:prstGeom prst="rect">
                            <a:avLst/>
                          </a:prstGeom>
                        </pic:spPr>
                      </pic:pic>
                    </a:graphicData>
                  </a:graphic>
                </wp:inline>
              </w:drawing>
            </w:r>
          </w:p>
        </w:tc>
        <w:tc>
          <w:tcPr>
            <w:tcW w:w="2891" w:type="dxa"/>
            <w:vAlign w:val="center"/>
          </w:tcPr>
          <w:p w14:paraId="4B5917DC" w14:textId="77777777" w:rsidR="005C74DC" w:rsidRPr="007E0621" w:rsidRDefault="005C74DC" w:rsidP="007A7D9C">
            <w:pPr>
              <w:spacing w:before="240"/>
            </w:pPr>
            <w:r w:rsidRPr="007E0621">
              <w:rPr>
                <w:noProof/>
              </w:rPr>
              <w:drawing>
                <wp:inline distT="0" distB="0" distL="0" distR="0" wp14:anchorId="6B146257" wp14:editId="080DA383">
                  <wp:extent cx="1598930" cy="107378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073785"/>
                          </a:xfrm>
                          <a:prstGeom prst="rect">
                            <a:avLst/>
                          </a:prstGeom>
                          <a:noFill/>
                          <a:ln>
                            <a:noFill/>
                          </a:ln>
                        </pic:spPr>
                      </pic:pic>
                    </a:graphicData>
                  </a:graphic>
                </wp:inline>
              </w:drawing>
            </w:r>
          </w:p>
        </w:tc>
        <w:tc>
          <w:tcPr>
            <w:tcW w:w="2665" w:type="dxa"/>
            <w:vAlign w:val="center"/>
          </w:tcPr>
          <w:p w14:paraId="33F520A0" w14:textId="77777777" w:rsidR="005C74DC" w:rsidRPr="007E0621" w:rsidRDefault="005C74DC" w:rsidP="007A7D9C">
            <w:pPr>
              <w:spacing w:before="240"/>
            </w:pPr>
            <w:r w:rsidRPr="007E0621">
              <w:rPr>
                <w:noProof/>
              </w:rPr>
              <w:drawing>
                <wp:inline distT="0" distB="0" distL="0" distR="0" wp14:anchorId="0E468E77" wp14:editId="43D435B6">
                  <wp:extent cx="950897" cy="1078903"/>
                  <wp:effectExtent l="0" t="0" r="190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0897" cy="1078903"/>
                          </a:xfrm>
                          <a:prstGeom prst="rect">
                            <a:avLst/>
                          </a:prstGeom>
                        </pic:spPr>
                      </pic:pic>
                    </a:graphicData>
                  </a:graphic>
                </wp:inline>
              </w:drawing>
            </w:r>
          </w:p>
        </w:tc>
      </w:tr>
    </w:tbl>
    <w:p w14:paraId="0F4EA6B2" w14:textId="77777777" w:rsidR="005C74DC" w:rsidRPr="007E0621" w:rsidRDefault="005C74DC" w:rsidP="005C74DC">
      <w:r w:rsidRPr="007E0621">
        <w:rPr>
          <w:b/>
          <w:bCs/>
        </w:rPr>
        <w:t>Vélbúnaður</w:t>
      </w:r>
    </w:p>
    <w:p w14:paraId="575DB28F" w14:textId="77777777" w:rsidR="005C74DC" w:rsidRPr="007E0621" w:rsidRDefault="005C74DC" w:rsidP="005C74DC">
      <w:pPr>
        <w:pStyle w:val="Texti1"/>
      </w:pPr>
      <w:r w:rsidRPr="007E0621">
        <w:t xml:space="preserve">Tölvur eru fyrsta tækið sem flestum dettur í hug þegar talað er um upplýsingatækni. Þær eru samsettar úr mörgum hlutum sem vinna saman. Sýnilegir hlutar tölvu kallast einu nafni vélbúnaður. </w:t>
      </w:r>
    </w:p>
    <w:p w14:paraId="4098051F" w14:textId="77777777" w:rsidR="005C74DC" w:rsidRPr="007E0621" w:rsidRDefault="005C74DC" w:rsidP="005C74DC">
      <w:pPr>
        <w:rPr>
          <w:b/>
          <w:bCs/>
        </w:rPr>
      </w:pPr>
      <w:r w:rsidRPr="007E0621">
        <w:rPr>
          <w:b/>
          <w:bCs/>
        </w:rPr>
        <w:t>Helstu innviðir tölvu</w:t>
      </w:r>
    </w:p>
    <w:p w14:paraId="230942B1" w14:textId="77777777" w:rsidR="005C74DC" w:rsidRPr="007E0621" w:rsidRDefault="005C74DC" w:rsidP="005C74DC">
      <w:pPr>
        <w:numPr>
          <w:ilvl w:val="0"/>
          <w:numId w:val="1"/>
        </w:numPr>
        <w:spacing w:after="20"/>
        <w:rPr>
          <w:sz w:val="20"/>
          <w:szCs w:val="20"/>
        </w:rPr>
      </w:pPr>
      <w:r w:rsidRPr="007E0621">
        <w:rPr>
          <w:sz w:val="20"/>
          <w:szCs w:val="20"/>
        </w:rPr>
        <w:t>Geisladrif</w:t>
      </w:r>
    </w:p>
    <w:p w14:paraId="35503E44" w14:textId="77777777" w:rsidR="005C74DC" w:rsidRPr="007E0621" w:rsidRDefault="005C74DC" w:rsidP="005C74DC">
      <w:pPr>
        <w:numPr>
          <w:ilvl w:val="0"/>
          <w:numId w:val="1"/>
        </w:numPr>
        <w:spacing w:after="20"/>
        <w:rPr>
          <w:sz w:val="20"/>
          <w:szCs w:val="20"/>
        </w:rPr>
      </w:pPr>
      <w:r w:rsidRPr="007E0621">
        <w:rPr>
          <w:sz w:val="20"/>
          <w:szCs w:val="20"/>
        </w:rPr>
        <w:t>Raufaspjald</w:t>
      </w:r>
    </w:p>
    <w:p w14:paraId="627198DB" w14:textId="77777777" w:rsidR="005C74DC" w:rsidRPr="007E0621" w:rsidRDefault="005C74DC" w:rsidP="005C74DC">
      <w:pPr>
        <w:numPr>
          <w:ilvl w:val="0"/>
          <w:numId w:val="1"/>
        </w:numPr>
        <w:spacing w:after="20"/>
        <w:rPr>
          <w:sz w:val="20"/>
          <w:szCs w:val="20"/>
        </w:rPr>
      </w:pPr>
      <w:r w:rsidRPr="007E0621">
        <w:rPr>
          <w:sz w:val="20"/>
          <w:szCs w:val="20"/>
        </w:rPr>
        <w:t>Örgjörvi</w:t>
      </w:r>
    </w:p>
    <w:p w14:paraId="3B0207D0" w14:textId="77777777" w:rsidR="005C74DC" w:rsidRPr="007E0621" w:rsidRDefault="005C74DC" w:rsidP="005C74DC">
      <w:pPr>
        <w:numPr>
          <w:ilvl w:val="0"/>
          <w:numId w:val="1"/>
        </w:numPr>
        <w:spacing w:after="20"/>
        <w:rPr>
          <w:sz w:val="20"/>
          <w:szCs w:val="20"/>
        </w:rPr>
      </w:pPr>
      <w:r w:rsidRPr="007E0621">
        <w:rPr>
          <w:sz w:val="20"/>
          <w:szCs w:val="20"/>
        </w:rPr>
        <w:t>Aflgjafi</w:t>
      </w:r>
    </w:p>
    <w:p w14:paraId="57F292DF" w14:textId="77777777" w:rsidR="005C74DC" w:rsidRPr="007E0621" w:rsidRDefault="005C74DC" w:rsidP="005C74DC">
      <w:pPr>
        <w:numPr>
          <w:ilvl w:val="0"/>
          <w:numId w:val="1"/>
        </w:numPr>
        <w:spacing w:after="20"/>
        <w:rPr>
          <w:sz w:val="20"/>
          <w:szCs w:val="20"/>
        </w:rPr>
      </w:pPr>
      <w:r w:rsidRPr="007E0621">
        <w:rPr>
          <w:sz w:val="20"/>
          <w:szCs w:val="20"/>
        </w:rPr>
        <w:t>USB-tengingar</w:t>
      </w:r>
    </w:p>
    <w:p w14:paraId="0FF96CD3" w14:textId="77777777" w:rsidR="005C74DC" w:rsidRPr="007E0621" w:rsidRDefault="005C74DC" w:rsidP="005C74DC">
      <w:pPr>
        <w:numPr>
          <w:ilvl w:val="0"/>
          <w:numId w:val="1"/>
        </w:numPr>
        <w:spacing w:after="20"/>
        <w:rPr>
          <w:sz w:val="20"/>
          <w:szCs w:val="20"/>
        </w:rPr>
      </w:pPr>
      <w:r w:rsidRPr="007E0621">
        <w:rPr>
          <w:sz w:val="20"/>
          <w:szCs w:val="20"/>
        </w:rPr>
        <w:t>Aðalrofi til að kveikja á tölvunni</w:t>
      </w:r>
    </w:p>
    <w:p w14:paraId="6ED09F22" w14:textId="77777777" w:rsidR="005C74DC" w:rsidRPr="007E0621" w:rsidRDefault="005C74DC" w:rsidP="005C74DC">
      <w:pPr>
        <w:numPr>
          <w:ilvl w:val="0"/>
          <w:numId w:val="1"/>
        </w:numPr>
        <w:spacing w:after="20"/>
        <w:rPr>
          <w:sz w:val="20"/>
          <w:szCs w:val="20"/>
        </w:rPr>
      </w:pPr>
      <w:r w:rsidRPr="007E0621">
        <w:rPr>
          <w:sz w:val="20"/>
          <w:szCs w:val="20"/>
        </w:rPr>
        <w:t>Litljós (LED) sem sýna á hvaða tækjum er kveikt</w:t>
      </w:r>
    </w:p>
    <w:p w14:paraId="5475DC4D" w14:textId="77777777" w:rsidR="005C74DC" w:rsidRPr="007E0621" w:rsidRDefault="005C74DC" w:rsidP="005C74DC">
      <w:pPr>
        <w:numPr>
          <w:ilvl w:val="0"/>
          <w:numId w:val="1"/>
        </w:numPr>
        <w:spacing w:after="20"/>
        <w:rPr>
          <w:sz w:val="20"/>
          <w:szCs w:val="20"/>
        </w:rPr>
      </w:pPr>
      <w:r w:rsidRPr="007E0621">
        <w:rPr>
          <w:sz w:val="20"/>
          <w:szCs w:val="20"/>
        </w:rPr>
        <w:t>Disklingadrif</w:t>
      </w:r>
    </w:p>
    <w:p w14:paraId="4891670A" w14:textId="77777777" w:rsidR="005C74DC" w:rsidRPr="007E0621" w:rsidRDefault="005C74DC" w:rsidP="005C74DC">
      <w:pPr>
        <w:numPr>
          <w:ilvl w:val="0"/>
          <w:numId w:val="1"/>
        </w:numPr>
        <w:spacing w:after="20"/>
        <w:rPr>
          <w:sz w:val="20"/>
          <w:szCs w:val="20"/>
        </w:rPr>
      </w:pPr>
      <w:r w:rsidRPr="007E0621">
        <w:rPr>
          <w:sz w:val="20"/>
          <w:szCs w:val="20"/>
        </w:rPr>
        <w:t>Harður diskur</w:t>
      </w:r>
    </w:p>
    <w:p w14:paraId="0D2AC826" w14:textId="77777777" w:rsidR="005C74DC" w:rsidRPr="007E0621" w:rsidRDefault="005C74DC" w:rsidP="005C74DC">
      <w:pPr>
        <w:numPr>
          <w:ilvl w:val="0"/>
          <w:numId w:val="1"/>
        </w:numPr>
        <w:spacing w:after="20"/>
        <w:rPr>
          <w:sz w:val="20"/>
          <w:szCs w:val="20"/>
        </w:rPr>
      </w:pPr>
      <w:r w:rsidRPr="007E0621">
        <w:rPr>
          <w:sz w:val="20"/>
          <w:szCs w:val="20"/>
        </w:rPr>
        <w:t>Minnisrauf</w:t>
      </w:r>
    </w:p>
    <w:p w14:paraId="3D4D014B" w14:textId="77777777" w:rsidR="005C74DC" w:rsidRPr="007E0621" w:rsidRDefault="005C74DC" w:rsidP="005C74DC">
      <w:r w:rsidRPr="007E0621">
        <w:rPr>
          <w:b/>
          <w:bCs/>
        </w:rPr>
        <w:t>Internetið</w:t>
      </w:r>
    </w:p>
    <w:p w14:paraId="4E376985" w14:textId="77777777" w:rsidR="005C74DC" w:rsidRPr="007E0621" w:rsidRDefault="005C74DC" w:rsidP="005C74DC">
      <w:pPr>
        <w:pStyle w:val="Texti1"/>
      </w:pPr>
      <w:r w:rsidRPr="007E0621">
        <w:t>Internetið varð til í Bandaríkjunum árið 1969 til að tryggja öryggi hernaðarlegra gagna vegna ótta við kjarnorkuárásir en einnig til að stuðla að betri samskiptum milli stofnana. Kerfi fyrir tölvupóst var síðan sett upp til að dreifa upplýsingum um netið. Þróunin hélt áfram og árið 1991 kom Veraldarvefurinn, www (World Wide Web), fram í sviðsljósið.</w:t>
      </w:r>
    </w:p>
    <w:p w14:paraId="3ED7F3E6" w14:textId="77777777" w:rsidR="005C74DC" w:rsidRPr="007E0621" w:rsidRDefault="005C74DC" w:rsidP="005C74DC">
      <w:pPr>
        <w:pStyle w:val="Texti2"/>
      </w:pPr>
      <w:r w:rsidRPr="007E0621">
        <w:t>Til að geta tengst netinu þarf að vera netkort (e. net interface card) í tölvunni. Jafnframt þarf að kaupa áskrift hjá netþjónustuaðila.</w:t>
      </w:r>
    </w:p>
    <w:p w14:paraId="7DB49D8F" w14:textId="77777777" w:rsidR="005C74DC" w:rsidRPr="007E0621" w:rsidRDefault="005C74DC" w:rsidP="00EE4258">
      <w:pPr>
        <w:spacing w:before="60" w:after="60"/>
      </w:pPr>
      <w:r w:rsidRPr="007E0621">
        <w:t xml:space="preserve">Bandbreidd segir til um hversu miklar upplýsingar er hægt að flytja á tímaeiningu. Flutningshraðinn er oftast mældur í bætum á sekúndu. Bot er hraðaeining í gagnaflutningi og samsvarar venjulega einum bita á sekúndu. </w:t>
      </w:r>
    </w:p>
    <w:p w14:paraId="150D8371" w14:textId="77777777" w:rsidR="005C74DC" w:rsidRPr="007E0621" w:rsidRDefault="005C74DC" w:rsidP="005C74DC">
      <w:pPr>
        <w:rPr>
          <w:b/>
          <w:bCs/>
        </w:rPr>
      </w:pPr>
      <w:r w:rsidRPr="007E0621">
        <w:rPr>
          <w:b/>
          <w:bCs/>
        </w:rPr>
        <w:t>Netnotkun einstaklinga</w:t>
      </w:r>
    </w:p>
    <w:p w14:paraId="42784FB5" w14:textId="77777777" w:rsidR="005C74DC" w:rsidRPr="007E0621" w:rsidRDefault="005C74DC" w:rsidP="005C74DC">
      <w:pPr>
        <w:pStyle w:val="Texti1"/>
      </w:pPr>
      <w:r w:rsidRPr="007E0621">
        <w:t xml:space="preserve">Árið 2014 töldust 98,2% íbúa á Íslandi til „netnotenda“, en það eru þeir einstaklingar sem svara því að þeir hafi tengst netinu innan þriggja mánaða fram að framkvæmd spurningalistans. Er það hækkun upp á 1,7% frá árinu 2013. Þeir sem tengjast netinu í hverri viku teljast til „reglulegra netnotenda“: 96,1% tengjast netinu daglega eða næstum því daglega, til samanburðar við 93,9% árið 2013, og þar að auki tengjast nú 2,7% að minnsta kosti einu sinni í viku. Eru þessi 98,8% netnotenda „reglulegir netnotendur“ og er það 97% af heildarmannfjölda á aldrinum 16–74 ára. </w:t>
      </w:r>
    </w:p>
    <w:p w14:paraId="1C969B70" w14:textId="77777777" w:rsidR="005C74DC" w:rsidRPr="007E0621" w:rsidRDefault="005C74DC" w:rsidP="00EE4258">
      <w:pPr>
        <w:spacing w:before="60" w:after="60"/>
      </w:pPr>
      <w:r w:rsidRPr="007E0621">
        <w:t xml:space="preserve">Ekkert annað land í Evrópu er með jafn hátt hlutfall reglulegra netnotenda og Ísland og er meðaltal reglulegra netnotenda í 28 löndum Evrópusambandsins 75%. Þau Evrópulönd þar sem reglulegir netnotendur eru yfir 80% af mannfjölda eru: Noregur (95%), Lúxemborg (93%), Danmörk (92%), Svíþjóð og Holland (91%), Finnland (90%), Bretland (89%), Belgía og Þýskaland (82%). </w:t>
      </w:r>
    </w:p>
    <w:p w14:paraId="58D5D281" w14:textId="77777777" w:rsidR="005C74DC" w:rsidRPr="007E0621" w:rsidRDefault="005C74DC" w:rsidP="005C74DC">
      <w:pPr>
        <w:pStyle w:val="Texti1"/>
      </w:pPr>
      <w:r w:rsidRPr="007E0621">
        <w:t xml:space="preserve">Enginn munur er á hlutföllum tölvunotkunar annars vegar og netnotkunar hins vegar. </w:t>
      </w:r>
    </w:p>
    <w:p w14:paraId="1DF98F42" w14:textId="77777777" w:rsidR="005C74DC" w:rsidRPr="007E0621" w:rsidRDefault="005C74DC" w:rsidP="005C74DC">
      <w:pPr>
        <w:rPr>
          <w:b/>
          <w:bCs/>
        </w:rPr>
      </w:pPr>
      <w:r w:rsidRPr="007E0621">
        <w:rPr>
          <w:b/>
          <w:bCs/>
        </w:rPr>
        <w:lastRenderedPageBreak/>
        <w:t>Hlutfallsleg netnotkun Íslendinga</w:t>
      </w:r>
    </w:p>
    <w:p w14:paraId="09F99C24" w14:textId="7FF5E09C" w:rsidR="005C74DC" w:rsidRPr="007E0621" w:rsidRDefault="005C74DC" w:rsidP="005C74DC">
      <w:pPr>
        <w:pStyle w:val="Texti1"/>
      </w:pPr>
      <w:r w:rsidRPr="007E0621">
        <w:t>Hlutfall heildarmannfjölda á Íslandi á aldrinum 16–74 ára sem notuðu tölvu innan þriggja mánaða árin 2010, 2012 og 2014.</w:t>
      </w:r>
    </w:p>
    <w:p w14:paraId="16B6B90D" w14:textId="7AE5D799" w:rsidR="00FD3D5F" w:rsidRPr="007E0621" w:rsidRDefault="00FD3D5F" w:rsidP="005C74DC">
      <w:pPr>
        <w:pStyle w:val="Texti1"/>
      </w:pPr>
    </w:p>
    <w:p w14:paraId="5E8D0B68" w14:textId="77777777" w:rsidR="00FD3D5F" w:rsidRPr="007E0621" w:rsidRDefault="00FD3D5F" w:rsidP="005C74DC">
      <w:pPr>
        <w:pStyle w:val="Texti1"/>
      </w:pPr>
    </w:p>
    <w:p w14:paraId="47E7B74B" w14:textId="77777777" w:rsidR="005C74DC" w:rsidRPr="007E0621" w:rsidRDefault="005C74DC" w:rsidP="005C74DC">
      <w:pPr>
        <w:rPr>
          <w:b/>
          <w:bCs/>
        </w:rPr>
      </w:pPr>
      <w:r w:rsidRPr="007E0621">
        <w:rPr>
          <w:b/>
          <w:bCs/>
        </w:rPr>
        <w:t>Netnotkun Íslendinga</w:t>
      </w:r>
    </w:p>
    <w:p w14:paraId="1F6F8427" w14:textId="77777777" w:rsidR="005C74DC" w:rsidRPr="007E0621" w:rsidRDefault="005C74DC" w:rsidP="005C74DC">
      <w:pPr>
        <w:pStyle w:val="Texti1"/>
      </w:pPr>
      <w:r w:rsidRPr="007E0621">
        <w:t xml:space="preserve">Netnotkun Íslendinga er mikil í öllum aldurshópum. Stundum er sagt að þeir séu heimsmeistarar í netnotkun. Netnotkun yngra fólks er almennt séð meiri en þeirra eldri. </w:t>
      </w:r>
    </w:p>
    <w:p w14:paraId="142D7FB9" w14:textId="77777777" w:rsidR="005C74DC" w:rsidRPr="007E0621" w:rsidRDefault="005C74DC" w:rsidP="005C74DC">
      <w:pPr>
        <w:pStyle w:val="Texti2"/>
      </w:pPr>
      <w:r w:rsidRPr="007E0621">
        <w:t>Á Íslandi er þessi munur þó lítill. Þegar OECD löndin eru borin saman í eldri aldurshópum er netnotkun Íslendinga einnig mest þar.</w:t>
      </w:r>
    </w:p>
    <w:p w14:paraId="30898E7C" w14:textId="77777777" w:rsidR="005C74DC" w:rsidRPr="007E0621" w:rsidRDefault="005C74DC" w:rsidP="005C74DC">
      <w:pPr>
        <w:rPr>
          <w:b/>
          <w:bCs/>
        </w:rPr>
      </w:pPr>
      <w:r w:rsidRPr="007E0621">
        <w:rPr>
          <w:b/>
          <w:bCs/>
        </w:rPr>
        <w:t>Netnotkun Íslendinga í samkomubanni 2020 jafnaðist á við jólin</w:t>
      </w:r>
    </w:p>
    <w:p w14:paraId="282C0051" w14:textId="77777777" w:rsidR="005C74DC" w:rsidRPr="007E0621" w:rsidRDefault="005C74DC" w:rsidP="005C74DC">
      <w:pPr>
        <w:pStyle w:val="Texti1"/>
      </w:pPr>
      <w:r w:rsidRPr="007E0621">
        <w:t>Netnotkun Íslendinga jókst nokkuð í mars 2020 með tilliti til samkomubanns og félagslegar einangrunar Íslendinga, sem unnu margir hverjir heima. Aukningin átti bæði við netnotkun í símum og í gegnum þráðlaus net, en aukningin var mest yfir dagtímann. Þó var umferðin meiri á kvöldin en á daginn</w:t>
      </w:r>
    </w:p>
    <w:p w14:paraId="3B14F207" w14:textId="77777777" w:rsidR="005C74DC" w:rsidRPr="007E0621" w:rsidRDefault="005C74DC" w:rsidP="005C74DC">
      <w:pPr>
        <w:pStyle w:val="Texti2"/>
      </w:pPr>
      <w:r w:rsidRPr="007E0621">
        <w:t xml:space="preserve">Leitað var svara um netnotkun Íslendinga á tímum faraldursins hjá Vodafone, Símanum og Nova. Í stuttu máli sagt, þá var notkunin meiri en venjulega og eins og áður segir. Það átti við um farsíma, heimanet og sjónvarpsáhorf. Hjá Vodafone var hækkunin til að mynda um 20–30% á heimatengingum. </w:t>
      </w:r>
    </w:p>
    <w:p w14:paraId="2D95BEC6" w14:textId="77777777" w:rsidR="005C74DC" w:rsidRPr="007E0621" w:rsidRDefault="005C74DC" w:rsidP="005C74DC">
      <w:pPr>
        <w:pStyle w:val="Texti2"/>
      </w:pPr>
      <w:r w:rsidRPr="007E0621">
        <w:t>Samkvæmt svörum frá Símanum jafnaðist umferðin á við jól og páska, en þá eru flestir Íslendingar heima og ekki í vinnu. Þar er hið sama var uppi á teningnum varðandi aukna netumferð á daginn, en hún var mun meiri en hefðbundin notkun á virkum dögum. Þar að auki dreifðist hún yfir allan daginn í stað þess að toppa á ákveðnum tíma dags.</w:t>
      </w:r>
    </w:p>
    <w:p w14:paraId="64C48FAA" w14:textId="77777777" w:rsidR="005C74DC" w:rsidRPr="007E0621" w:rsidRDefault="005C74DC" w:rsidP="005C74DC">
      <w:pPr>
        <w:pStyle w:val="Texti2"/>
      </w:pPr>
      <w:r w:rsidRPr="007E0621">
        <w:t>Gagnanotkun hjá Nova jókst sömuleiðis eftir að samkomubann var sett á og lagðist hún einnig nokkuð jafnt yfir. Þar, eins og annars staðar, hafði hin aukna netnotkun ekki komið niður á svartíma fjarskiptakerfa.</w:t>
      </w:r>
    </w:p>
    <w:p w14:paraId="63C84F83" w14:textId="77777777" w:rsidR="005C74DC" w:rsidRPr="007E0621" w:rsidRDefault="005C74DC" w:rsidP="005C74DC">
      <w:pPr>
        <w:pStyle w:val="Texti2"/>
      </w:pPr>
      <w:r w:rsidRPr="007E0621">
        <w:t>Netnotkun viðskiptavina Nova í farsímum jókst mikið á milli ára og er búist að sú þróun haldi áfram. Að mestu er það streymi afþreyingar og samskipta í háum gæðum sem kallar eftir aukinni afkastagetu.</w:t>
      </w:r>
    </w:p>
    <w:p w14:paraId="169F3DDE" w14:textId="77777777" w:rsidR="005C74DC" w:rsidRPr="007E0621" w:rsidRDefault="005C74DC" w:rsidP="005C74DC">
      <w:pPr>
        <w:pStyle w:val="Texti2"/>
      </w:pPr>
      <w:r w:rsidRPr="007E0621">
        <w:t>Þá virtust Íslendingar mun duglegri við að hringja hver í annan því símtölum í farsímakerfi Vodafone hafði fjölgað um helming eða um 50%.</w:t>
      </w:r>
    </w:p>
    <w:p w14:paraId="761528FD" w14:textId="77777777" w:rsidR="005C74DC" w:rsidRPr="007E0621" w:rsidRDefault="005C74DC" w:rsidP="005C74DC">
      <w:r w:rsidRPr="007E0621">
        <w:rPr>
          <w:b/>
          <w:bCs/>
        </w:rPr>
        <w:t>Netverslun</w:t>
      </w:r>
      <w:r w:rsidRPr="007E0621">
        <w:rPr>
          <w:rStyle w:val="FootnoteReference"/>
        </w:rPr>
        <w:footnoteReference w:id="1"/>
      </w:r>
    </w:p>
    <w:p w14:paraId="24D26CB8" w14:textId="77777777" w:rsidR="005C74DC" w:rsidRPr="007E0621" w:rsidRDefault="005C74DC" w:rsidP="005C74DC">
      <w:pPr>
        <w:pStyle w:val="Texti1"/>
      </w:pPr>
      <w:r w:rsidRPr="007E0621">
        <w:t xml:space="preserve">Sex af hverjum tíu (59%) Íslendingum höfðu í byrjun árs 2019 (janúar til mars) verslað á netinu en nærri átta af hverjum tíu á síðustu tólf mánuðum ársins. Þegar horft er til annarra landa Evrópu var netverslun útbreiddust í Bretlandi og Danmörku en árið 2019 höfðu 87% Breta verslað á netinu á síðustu tólf mánuðum og 84% Dana. Þetta er meðal niðurstaðna úr rannsókn Hagstofu Íslands á notkun heimila og einstaklinga á upplýsingatækni og neti. </w:t>
      </w:r>
    </w:p>
    <w:p w14:paraId="37A19D98" w14:textId="77777777" w:rsidR="005C74DC" w:rsidRPr="007E0621" w:rsidRDefault="005C74DC" w:rsidP="005C74DC">
      <w:pPr>
        <w:pStyle w:val="Texti1"/>
      </w:pPr>
      <w:r w:rsidRPr="007E0621">
        <w:rPr>
          <w:noProof/>
        </w:rPr>
        <w:drawing>
          <wp:inline distT="0" distB="0" distL="0" distR="0" wp14:anchorId="3F1D4FB9" wp14:editId="6288466B">
            <wp:extent cx="612000" cy="8041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00" cy="804134"/>
                    </a:xfrm>
                    <a:prstGeom prst="rect">
                      <a:avLst/>
                    </a:prstGeom>
                  </pic:spPr>
                </pic:pic>
              </a:graphicData>
            </a:graphic>
          </wp:inline>
        </w:drawing>
      </w:r>
    </w:p>
    <w:p w14:paraId="4E27A663" w14:textId="77777777" w:rsidR="005C74DC" w:rsidRPr="007E0621" w:rsidRDefault="005C74DC" w:rsidP="005C74DC">
      <w:pPr>
        <w:rPr>
          <w:b/>
          <w:bCs/>
        </w:rPr>
      </w:pPr>
      <w:r w:rsidRPr="007E0621">
        <w:rPr>
          <w:b/>
          <w:bCs/>
        </w:rPr>
        <w:t>Hærra hlutfall í öllum aldurshópum</w:t>
      </w:r>
    </w:p>
    <w:p w14:paraId="6226F975" w14:textId="77777777" w:rsidR="005C74DC" w:rsidRPr="007E0621" w:rsidRDefault="005C74DC" w:rsidP="005C74DC">
      <w:pPr>
        <w:pStyle w:val="Texti1"/>
      </w:pPr>
      <w:r w:rsidRPr="007E0621">
        <w:t xml:space="preserve">Ef hlutfall þeirra sem höfðu keypt vöru eða þjónustu á netinu er skoðað eftir aldursflokkum kemur í ljós að yfir tímabilið 2004–2019 (fyrir utan árin 2015 og 2016 þegar gögnum var ekki safnað á Íslandi) </w:t>
      </w:r>
      <w:r w:rsidRPr="007E0621">
        <w:lastRenderedPageBreak/>
        <w:t xml:space="preserve">er leitni hlutfallsins að mestu leyti upp á við. Þó má merkja áhrif efnahagshrunsins á árunum 2007 til 2010 þegar netverslun dróst saman í flestum aldurshópum. </w:t>
      </w:r>
    </w:p>
    <w:p w14:paraId="0C3CE103" w14:textId="77777777" w:rsidR="005C74DC" w:rsidRPr="007E0621" w:rsidRDefault="005C74DC" w:rsidP="00EE4258">
      <w:pPr>
        <w:spacing w:before="60" w:after="60"/>
      </w:pPr>
      <w:r w:rsidRPr="007E0621">
        <w:t>Síðan 2011 hefur verið nánast stöðug aukning fyrir utan á milli áranna 2012 og 2013. Aukning netverslunar er mest við lönd utan Evrópusambandsins og Bandaríkjanna. Netverslun hefur aukist á kvikmyndum og tónlist sem og tölvum og jaðartækjum en hins vegar dróst hún verulega saman á milli ára á bókum, tímaritum og fjarskiptaþjónustu.</w:t>
      </w:r>
    </w:p>
    <w:p w14:paraId="1690EBF6" w14:textId="77777777" w:rsidR="005C74DC" w:rsidRPr="007E0621" w:rsidRDefault="005C74DC" w:rsidP="005C74DC">
      <w:pPr>
        <w:rPr>
          <w:b/>
          <w:bCs/>
        </w:rPr>
      </w:pPr>
      <w:r w:rsidRPr="007E0621">
        <w:rPr>
          <w:b/>
          <w:bCs/>
        </w:rPr>
        <w:t>Tónlist, kvikmyndir og aðgöngumiðar vinsælir í netverslun</w:t>
      </w:r>
    </w:p>
    <w:p w14:paraId="50B8F4DD" w14:textId="77777777" w:rsidR="005C74DC" w:rsidRPr="007E0621" w:rsidRDefault="005C74DC" w:rsidP="005C74DC">
      <w:pPr>
        <w:pStyle w:val="Texti1"/>
      </w:pPr>
      <w:r w:rsidRPr="007E0621">
        <w:t>Meðal þeirra sem höfðu keypt vörur eða þjónustu á netinu á síðustu 12 mánuðum höfðu flestir, eða 78,6%, keypt tónlist og/eða kvikmyndir, en 71,8% keypt aðgöngumiða á viðburði og 69,9% keypt farmiða, greitt fyrir bílaleigubíla eða annað ferðatengt. Fæstir höfðu keypt lyf, eða 12,4%, og 17,2% höfðu keypt matvæli eða hreinlætisvörur.</w:t>
      </w:r>
    </w:p>
    <w:p w14:paraId="62969A79" w14:textId="77777777" w:rsidR="005C74DC" w:rsidRPr="007E0621" w:rsidRDefault="005C74DC" w:rsidP="005C74DC"/>
    <w:p w14:paraId="46B10C24" w14:textId="77777777" w:rsidR="005C74DC" w:rsidRPr="007E0621" w:rsidRDefault="005C74DC" w:rsidP="005C74DC"/>
    <w:p w14:paraId="112BA868" w14:textId="77777777" w:rsidR="005C74DC" w:rsidRPr="007E0621" w:rsidRDefault="005C74DC" w:rsidP="005C74DC">
      <w:pPr>
        <w:rPr>
          <w:b/>
          <w:bCs/>
        </w:rPr>
      </w:pPr>
      <w:bookmarkStart w:id="2" w:name="_Hlk45647457"/>
      <w:r w:rsidRPr="007E0621">
        <w:rPr>
          <w:b/>
          <w:bCs/>
        </w:rPr>
        <w:t>Evrópskur samanburður á netnotkun árin 2004, 2008 og 2014</w:t>
      </w:r>
    </w:p>
    <w:tbl>
      <w:tblPr>
        <w:tblStyle w:val="TableGrid"/>
        <w:tblW w:w="0" w:type="auto"/>
        <w:tblBorders>
          <w:insideH w:val="none" w:sz="0" w:space="0" w:color="auto"/>
        </w:tblBorders>
        <w:tblLook w:val="04A0" w:firstRow="1" w:lastRow="0" w:firstColumn="1" w:lastColumn="0" w:noHBand="0" w:noVBand="1"/>
      </w:tblPr>
      <w:tblGrid>
        <w:gridCol w:w="4508"/>
        <w:gridCol w:w="4508"/>
      </w:tblGrid>
      <w:tr w:rsidR="005C74DC" w:rsidRPr="007E0621" w14:paraId="3439C3F9" w14:textId="77777777" w:rsidTr="00557E38">
        <w:tc>
          <w:tcPr>
            <w:tcW w:w="4508" w:type="dxa"/>
          </w:tcPr>
          <w:p w14:paraId="384822B5" w14:textId="77777777" w:rsidR="005C74DC" w:rsidRPr="007E0621" w:rsidRDefault="005C74DC" w:rsidP="007A7D9C">
            <w:pPr>
              <w:spacing w:before="120" w:after="60"/>
              <w:ind w:right="-57"/>
            </w:pPr>
          </w:p>
        </w:tc>
        <w:tc>
          <w:tcPr>
            <w:tcW w:w="4508" w:type="dxa"/>
          </w:tcPr>
          <w:p w14:paraId="42683EB0" w14:textId="77777777" w:rsidR="005C74DC" w:rsidRPr="007E0621" w:rsidRDefault="005C74DC" w:rsidP="007A7D9C">
            <w:pPr>
              <w:spacing w:before="120" w:after="60"/>
              <w:ind w:right="-57"/>
            </w:pPr>
          </w:p>
        </w:tc>
      </w:tr>
      <w:bookmarkEnd w:id="2"/>
    </w:tbl>
    <w:p w14:paraId="271FFFB9" w14:textId="4D59278E" w:rsidR="005C74DC" w:rsidRPr="007E0621" w:rsidRDefault="005C74DC" w:rsidP="005C74DC"/>
    <w:p w14:paraId="704F3EC9" w14:textId="77777777" w:rsidR="0017732C" w:rsidRPr="007E0621" w:rsidRDefault="0017732C" w:rsidP="005C74DC"/>
    <w:p w14:paraId="11A23500" w14:textId="77777777" w:rsidR="005C74DC" w:rsidRPr="007E0621" w:rsidRDefault="005C74DC" w:rsidP="005C74DC">
      <w:pPr>
        <w:rPr>
          <w:b/>
          <w:bCs/>
        </w:rPr>
      </w:pPr>
      <w:r w:rsidRPr="007E0621">
        <w:rPr>
          <w:b/>
          <w:bCs/>
        </w:rPr>
        <w:t>Snjallsími</w:t>
      </w:r>
      <w:r w:rsidRPr="007E0621">
        <w:rPr>
          <w:rStyle w:val="FootnoteReference"/>
          <w:b/>
          <w:bCs/>
        </w:rPr>
        <w:footnoteReference w:id="2"/>
      </w:r>
    </w:p>
    <w:p w14:paraId="16D7FDD8" w14:textId="77777777" w:rsidR="005C74DC" w:rsidRPr="007E0621" w:rsidRDefault="005C74DC" w:rsidP="005C74DC">
      <w:pPr>
        <w:pStyle w:val="Texti1"/>
      </w:pPr>
      <w:r w:rsidRPr="007E0621">
        <w:t>Snjallsími er þróuð gerð farsíma, oftast með snertiskjá, sem gerir notendum kleift að gera meira en í hefðbundnum farsíma. Í honum er fullkomið sérhæft stýrikerfi sem forritarar geta skrifað forrit fyrir. Snjallsímar eru með eiginleika bæði myndsíma og lófatölvu.</w:t>
      </w:r>
    </w:p>
    <w:p w14:paraId="564946FF" w14:textId="3A79B4B1" w:rsidR="005C74DC" w:rsidRPr="007E0621" w:rsidRDefault="005C74DC" w:rsidP="005C74DC">
      <w:pPr>
        <w:pStyle w:val="Texti2"/>
      </w:pPr>
      <w:r w:rsidRPr="007E0621">
        <w:t>Snjallsímar eru með örgjörvum, minni, myndavél sem getur tekið myndir og myndbönd. Þeir eru oft með snertiskjám, stundum fjölsnertiskjám) og skynjurum eins og snúðum, áttavita og GPS. Sumir snjallsímar eru með innbyggðu lyklaborði en flestir notast við skjályklaborð á snertiskjá. Helstu stýrikerfi í þeim eru Android frá Google, Windows Phone frá Microsoft og iOS frá Apple.</w:t>
      </w:r>
      <w:r w:rsidR="00477EA0" w:rsidRPr="007E0621">
        <w:t xml:space="preserve"> </w:t>
      </w:r>
      <w:r w:rsidRPr="007E0621">
        <w:t>Fyrstu símarnir sem blönduðu saman eiginleikum lófatölva og farsíma komu á markað seint á 10. áratug 20. aldar.</w:t>
      </w:r>
    </w:p>
    <w:p w14:paraId="54357B7A" w14:textId="77777777" w:rsidR="005C74DC" w:rsidRPr="007E0621" w:rsidRDefault="005C74DC" w:rsidP="005C74DC">
      <w:pPr>
        <w:rPr>
          <w:b/>
          <w:bCs/>
        </w:rPr>
      </w:pPr>
      <w:r w:rsidRPr="007E0621">
        <w:rPr>
          <w:b/>
          <w:bCs/>
        </w:rPr>
        <w:t>Snjallúr</w:t>
      </w:r>
      <w:r w:rsidRPr="007E0621">
        <w:rPr>
          <w:rStyle w:val="FootnoteReference"/>
          <w:b/>
          <w:bCs/>
        </w:rPr>
        <w:footnoteReference w:id="3"/>
      </w:r>
    </w:p>
    <w:p w14:paraId="22CEE52B" w14:textId="77777777" w:rsidR="005C74DC" w:rsidRPr="007E0621" w:rsidRDefault="005C74DC" w:rsidP="005C74DC">
      <w:pPr>
        <w:pStyle w:val="Texti1"/>
      </w:pPr>
      <w:r w:rsidRPr="007E0621">
        <w:t>Snjallúr er tölvuvætt úr sem býður upp á fleiri möguleika en hefðbundið úr og getur verið svipað lófatölvu í möguleikum og notkun. Í mörg snjallúr er hægt að setja upp öpp, en þau geta keyrt stýrikerfi ætluð fyrir snjallsíma. Slík snjallúr eru oft með ýmislegum búningi eins og myndavél, hröðunarmæli, hitamæli, áttavita, snúðvísi, snertiskjá, GPS-tæki, hátalara og þráðlausum samskiptum á borð við Bluetooth og WiFi. Sum snjallúr byggja á tengingu við snjallsíma fyrir marga möguleika, en önnur má nota án slíkrar tengingar.</w:t>
      </w:r>
    </w:p>
    <w:p w14:paraId="38A97BE0" w14:textId="5BE1EB6F" w:rsidR="005C74DC" w:rsidRPr="007E0621" w:rsidRDefault="005C74DC" w:rsidP="005C74DC">
      <w:pPr>
        <w:pStyle w:val="Texti1"/>
        <w:rPr>
          <w:noProof/>
        </w:rPr>
      </w:pPr>
      <w:r w:rsidRPr="007E0621">
        <w:rPr>
          <w:noProof/>
        </w:rPr>
        <w:drawing>
          <wp:inline distT="0" distB="0" distL="0" distR="0" wp14:anchorId="21026B63" wp14:editId="74DE79BF">
            <wp:extent cx="993803" cy="46800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93803" cy="468000"/>
                    </a:xfrm>
                    <a:prstGeom prst="rect">
                      <a:avLst/>
                    </a:prstGeom>
                  </pic:spPr>
                </pic:pic>
              </a:graphicData>
            </a:graphic>
          </wp:inline>
        </w:drawing>
      </w:r>
      <w:r w:rsidRPr="007E0621">
        <w:rPr>
          <w:noProof/>
        </w:rPr>
        <w:t xml:space="preserve"> </w:t>
      </w:r>
    </w:p>
    <w:p w14:paraId="5901FF8A" w14:textId="77777777" w:rsidR="005C74DC" w:rsidRPr="007E0621" w:rsidRDefault="005C74DC" w:rsidP="005C74DC">
      <w:pPr>
        <w:pStyle w:val="Texti1"/>
      </w:pPr>
      <w:r w:rsidRPr="007E0621">
        <w:rPr>
          <w:noProof/>
        </w:rPr>
        <w:drawing>
          <wp:inline distT="0" distB="0" distL="0" distR="0" wp14:anchorId="15F18ADA" wp14:editId="6E688769">
            <wp:extent cx="574781" cy="612000"/>
            <wp:effectExtent l="0" t="0" r="0" b="0"/>
            <wp:docPr id="19" name="Picture 19" descr="Crystal 3 Snjallúr - Vöruleit Já.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ystal 3 Snjallúr - Vöruleit Já.i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824" t="5467" r="6821" b="5454"/>
                    <a:stretch/>
                  </pic:blipFill>
                  <pic:spPr bwMode="auto">
                    <a:xfrm>
                      <a:off x="0" y="0"/>
                      <a:ext cx="574781" cy="612000"/>
                    </a:xfrm>
                    <a:prstGeom prst="rect">
                      <a:avLst/>
                    </a:prstGeom>
                    <a:noFill/>
                    <a:ln>
                      <a:noFill/>
                    </a:ln>
                    <a:extLst>
                      <a:ext uri="{53640926-AAD7-44D8-BBD7-CCE9431645EC}">
                        <a14:shadowObscured xmlns:a14="http://schemas.microsoft.com/office/drawing/2010/main"/>
                      </a:ext>
                    </a:extLst>
                  </pic:spPr>
                </pic:pic>
              </a:graphicData>
            </a:graphic>
          </wp:inline>
        </w:drawing>
      </w:r>
    </w:p>
    <w:p w14:paraId="67B3366C" w14:textId="77777777" w:rsidR="00416AFC" w:rsidRPr="007E0621" w:rsidRDefault="00416AFC" w:rsidP="005C74DC"/>
    <w:p w14:paraId="0DF37BFC" w14:textId="2B289ACF" w:rsidR="005C74DC" w:rsidRPr="007E0621" w:rsidRDefault="005C74DC" w:rsidP="005C74DC">
      <w:pPr>
        <w:rPr>
          <w:b/>
          <w:bCs/>
        </w:rPr>
      </w:pPr>
      <w:r w:rsidRPr="007E0621">
        <w:rPr>
          <w:b/>
          <w:bCs/>
        </w:rPr>
        <w:t>Uppbygging veffanga</w:t>
      </w:r>
      <w:r w:rsidRPr="007E0621">
        <w:rPr>
          <w:rStyle w:val="FootnoteReference"/>
        </w:rPr>
        <w:footnoteReference w:id="4"/>
      </w:r>
    </w:p>
    <w:p w14:paraId="50E82E7D" w14:textId="77777777" w:rsidR="005C74DC" w:rsidRPr="007E0621" w:rsidRDefault="005C74DC" w:rsidP="005C74DC">
      <w:pPr>
        <w:pStyle w:val="Texti1"/>
      </w:pPr>
      <w:r w:rsidRPr="007E0621">
        <w:lastRenderedPageBreak/>
        <w:t xml:space="preserve">Þar sem netið er upprunnið í Bandaríkjunum þá hafa bandarísk vefföng tegundaskiptar endingar en í öðrum löndum eru vefföng auðkennd með landakóða. Lén (Domain) eru svæðisnöfn sem tilheyra skráðum IP-númerum, vélanöfn og veitt IP-samskiptaþjónusta í viðkomandi léni. </w:t>
      </w:r>
    </w:p>
    <w:p w14:paraId="764C573C" w14:textId="77777777" w:rsidR="005C74DC" w:rsidRPr="007E0621" w:rsidRDefault="005C74DC" w:rsidP="005C74DC">
      <w:pPr>
        <w:numPr>
          <w:ilvl w:val="0"/>
          <w:numId w:val="5"/>
        </w:numPr>
        <w:spacing w:after="20"/>
        <w:rPr>
          <w:sz w:val="20"/>
          <w:szCs w:val="20"/>
        </w:rPr>
      </w:pPr>
      <w:r w:rsidRPr="007E0621">
        <w:rPr>
          <w:sz w:val="20"/>
          <w:szCs w:val="20"/>
        </w:rPr>
        <w:t xml:space="preserve">Ending lénanna vísar á hvers konar lén er um að ræða, s.s. alþjóðlegu endingarnar   .biz   .com   .info   .name   .net   .org   .pro </w:t>
      </w:r>
    </w:p>
    <w:p w14:paraId="69BB933A" w14:textId="77777777" w:rsidR="005C74DC" w:rsidRPr="007E0621" w:rsidRDefault="005C74DC" w:rsidP="005C74DC">
      <w:pPr>
        <w:numPr>
          <w:ilvl w:val="0"/>
          <w:numId w:val="5"/>
        </w:numPr>
        <w:spacing w:after="20"/>
        <w:rPr>
          <w:sz w:val="20"/>
          <w:szCs w:val="20"/>
        </w:rPr>
      </w:pPr>
      <w:r w:rsidRPr="007E0621">
        <w:rPr>
          <w:sz w:val="20"/>
          <w:szCs w:val="20"/>
        </w:rPr>
        <w:t xml:space="preserve">Aftur á móti eru .is   .dk   .uk   .de   dæmi um endingar landsléna. </w:t>
      </w:r>
    </w:p>
    <w:p w14:paraId="5C0C10C7" w14:textId="77777777" w:rsidR="005C74DC" w:rsidRPr="007E0621" w:rsidRDefault="005C74DC" w:rsidP="005C74DC">
      <w:pPr>
        <w:numPr>
          <w:ilvl w:val="0"/>
          <w:numId w:val="5"/>
        </w:numPr>
        <w:spacing w:after="20"/>
        <w:rPr>
          <w:sz w:val="20"/>
          <w:szCs w:val="20"/>
        </w:rPr>
      </w:pPr>
      <w:r w:rsidRPr="007E0621">
        <w:rPr>
          <w:sz w:val="20"/>
          <w:szCs w:val="20"/>
        </w:rPr>
        <w:t>URL = Uniform Resource Locator  =  veffang eða slóð</w:t>
      </w:r>
    </w:p>
    <w:p w14:paraId="55EC9408" w14:textId="77777777" w:rsidR="005C74DC" w:rsidRPr="007E0621" w:rsidRDefault="005C74DC" w:rsidP="005C74DC">
      <w:pPr>
        <w:numPr>
          <w:ilvl w:val="0"/>
          <w:numId w:val="5"/>
        </w:numPr>
        <w:spacing w:after="20"/>
        <w:rPr>
          <w:sz w:val="20"/>
          <w:szCs w:val="20"/>
        </w:rPr>
      </w:pPr>
      <w:r w:rsidRPr="007E0621">
        <w:rPr>
          <w:sz w:val="20"/>
          <w:szCs w:val="20"/>
        </w:rPr>
        <w:t>http = Hypertext Transfer Protocol  =  samskiptastaðall fyrir texta</w:t>
      </w:r>
    </w:p>
    <w:p w14:paraId="6FF7ECC4" w14:textId="77777777" w:rsidR="005C74DC" w:rsidRPr="007E0621" w:rsidRDefault="005C74DC" w:rsidP="005C74DC">
      <w:pPr>
        <w:numPr>
          <w:ilvl w:val="0"/>
          <w:numId w:val="5"/>
        </w:numPr>
        <w:spacing w:after="20"/>
        <w:rPr>
          <w:sz w:val="20"/>
          <w:szCs w:val="20"/>
        </w:rPr>
      </w:pPr>
      <w:r w:rsidRPr="007E0621">
        <w:rPr>
          <w:sz w:val="20"/>
          <w:szCs w:val="20"/>
        </w:rPr>
        <w:t>//www = World Wide Web =  veraldarvefurinn</w:t>
      </w:r>
    </w:p>
    <w:p w14:paraId="154310B2" w14:textId="77777777" w:rsidR="005C74DC" w:rsidRPr="007E0621" w:rsidRDefault="005C74DC" w:rsidP="005C74DC">
      <w:pPr>
        <w:numPr>
          <w:ilvl w:val="0"/>
          <w:numId w:val="5"/>
        </w:numPr>
        <w:spacing w:after="20"/>
        <w:rPr>
          <w:sz w:val="20"/>
          <w:szCs w:val="20"/>
        </w:rPr>
      </w:pPr>
      <w:r w:rsidRPr="007E0621">
        <w:rPr>
          <w:sz w:val="20"/>
          <w:szCs w:val="20"/>
        </w:rPr>
        <w:t>http://veraldarvefurinn.fyrirtæki/stofnun.land  –  Dæmi: http://www.upplysing.is</w:t>
      </w:r>
    </w:p>
    <w:p w14:paraId="48E428F2" w14:textId="77777777" w:rsidR="005C74DC" w:rsidRPr="007E0621" w:rsidRDefault="005C74DC" w:rsidP="005C74DC">
      <w:pPr>
        <w:rPr>
          <w:b/>
          <w:bCs/>
        </w:rPr>
      </w:pPr>
      <w:r w:rsidRPr="007E0621">
        <w:rPr>
          <w:b/>
          <w:bCs/>
        </w:rPr>
        <w:t>Uppbygging tölvupóstfangs/netfangs</w:t>
      </w:r>
    </w:p>
    <w:p w14:paraId="7403B32A" w14:textId="77777777" w:rsidR="005C74DC" w:rsidRPr="007E0621" w:rsidRDefault="005C74DC" w:rsidP="005C74DC">
      <w:pPr>
        <w:pStyle w:val="Texti1"/>
      </w:pPr>
      <w:r w:rsidRPr="007E0621">
        <w:t>Nafn viðtakanda hjá fyrirtæki/stofnun.land – Dæmi: jon@upplysing.is</w:t>
      </w:r>
    </w:p>
    <w:p w14:paraId="4CFD37A3" w14:textId="77777777" w:rsidR="005C74DC" w:rsidRPr="007E0621" w:rsidRDefault="005C74DC" w:rsidP="005C74DC">
      <w:pPr>
        <w:rPr>
          <w:b/>
          <w:bCs/>
        </w:rPr>
      </w:pPr>
      <w:r w:rsidRPr="007E0621">
        <w:rPr>
          <w:b/>
          <w:bCs/>
        </w:rPr>
        <w:t>Dæmi um endingar veffanga</w:t>
      </w:r>
      <w:r w:rsidRPr="007E0621">
        <w:rPr>
          <w:rStyle w:val="FootnoteReference"/>
        </w:rPr>
        <w:footnoteReference w:id="5"/>
      </w:r>
    </w:p>
    <w:tbl>
      <w:tblPr>
        <w:tblStyle w:val="Plain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780"/>
        <w:gridCol w:w="1168"/>
        <w:gridCol w:w="1754"/>
        <w:gridCol w:w="2471"/>
      </w:tblGrid>
      <w:tr w:rsidR="005C74DC" w:rsidRPr="007E0621" w14:paraId="76461AFA" w14:textId="77777777" w:rsidTr="007A7D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tcPr>
          <w:p w14:paraId="294C38EA" w14:textId="77777777" w:rsidR="005C74DC" w:rsidRPr="007E0621" w:rsidRDefault="005C74DC" w:rsidP="007A7D9C">
            <w:pPr>
              <w:spacing w:before="20" w:after="20"/>
              <w:rPr>
                <w:sz w:val="20"/>
                <w:szCs w:val="20"/>
              </w:rPr>
            </w:pPr>
            <w:r w:rsidRPr="007E0621">
              <w:rPr>
                <w:caps w:val="0"/>
                <w:sz w:val="20"/>
                <w:szCs w:val="20"/>
              </w:rPr>
              <w:t>Ending</w:t>
            </w:r>
          </w:p>
        </w:tc>
        <w:tc>
          <w:tcPr>
            <w:tcW w:w="0" w:type="auto"/>
            <w:tcBorders>
              <w:bottom w:val="none" w:sz="0" w:space="0" w:color="auto"/>
            </w:tcBorders>
          </w:tcPr>
          <w:p w14:paraId="6C303488" w14:textId="77777777" w:rsidR="005C74DC" w:rsidRPr="007E0621"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Borders>
              <w:bottom w:val="none" w:sz="0" w:space="0" w:color="auto"/>
            </w:tcBorders>
          </w:tcPr>
          <w:p w14:paraId="105C4935" w14:textId="77777777" w:rsidR="005C74DC" w:rsidRPr="007E0621"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Borders>
              <w:bottom w:val="none" w:sz="0" w:space="0" w:color="auto"/>
            </w:tcBorders>
          </w:tcPr>
          <w:p w14:paraId="3F713D36" w14:textId="77777777" w:rsidR="005C74DC" w:rsidRPr="007E0621"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20"/>
                <w:szCs w:val="20"/>
              </w:rPr>
            </w:pPr>
            <w:r w:rsidRPr="007E0621">
              <w:rPr>
                <w:caps w:val="0"/>
                <w:sz w:val="20"/>
                <w:szCs w:val="20"/>
              </w:rPr>
              <w:t>Vefslóð</w:t>
            </w:r>
          </w:p>
        </w:tc>
      </w:tr>
      <w:tr w:rsidR="005C74DC" w:rsidRPr="007E0621" w14:paraId="7497CDA1"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A85EB44" w14:textId="77777777" w:rsidR="005C74DC" w:rsidRPr="007E0621" w:rsidRDefault="005C74DC" w:rsidP="007A7D9C">
            <w:pPr>
              <w:spacing w:before="20" w:after="20"/>
              <w:rPr>
                <w:b w:val="0"/>
                <w:sz w:val="18"/>
                <w:szCs w:val="18"/>
              </w:rPr>
            </w:pPr>
            <w:r w:rsidRPr="007E0621">
              <w:rPr>
                <w:caps w:val="0"/>
                <w:sz w:val="18"/>
                <w:szCs w:val="18"/>
              </w:rPr>
              <w:t>.com</w:t>
            </w:r>
          </w:p>
        </w:tc>
        <w:tc>
          <w:tcPr>
            <w:tcW w:w="0" w:type="auto"/>
          </w:tcPr>
          <w:p w14:paraId="7E9F990B"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 xml:space="preserve">Commercial </w:t>
            </w:r>
          </w:p>
        </w:tc>
        <w:tc>
          <w:tcPr>
            <w:tcW w:w="0" w:type="auto"/>
          </w:tcPr>
          <w:p w14:paraId="4BBF3940"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Fyrirtæki</w:t>
            </w:r>
            <w:r w:rsidRPr="007E0621">
              <w:rPr>
                <w:sz w:val="18"/>
                <w:szCs w:val="18"/>
              </w:rPr>
              <w:fldChar w:fldCharType="begin"/>
            </w:r>
            <w:r w:rsidRPr="007E0621">
              <w:rPr>
                <w:sz w:val="18"/>
                <w:szCs w:val="18"/>
              </w:rPr>
              <w:instrText xml:space="preserve"> "Fyrirtæki" </w:instrText>
            </w:r>
            <w:r w:rsidRPr="007E0621">
              <w:rPr>
                <w:sz w:val="18"/>
                <w:szCs w:val="18"/>
              </w:rPr>
              <w:fldChar w:fldCharType="end"/>
            </w:r>
            <w:r w:rsidRPr="007E0621">
              <w:rPr>
                <w:sz w:val="18"/>
                <w:szCs w:val="18"/>
              </w:rPr>
              <w:t xml:space="preserve"> </w:t>
            </w:r>
          </w:p>
        </w:tc>
        <w:tc>
          <w:tcPr>
            <w:tcW w:w="0" w:type="auto"/>
          </w:tcPr>
          <w:p w14:paraId="020428A4"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 xml:space="preserve">www.amazon.com  </w:t>
            </w:r>
          </w:p>
        </w:tc>
      </w:tr>
      <w:tr w:rsidR="005C74DC" w:rsidRPr="007E0621" w14:paraId="16AC8DE3" w14:textId="77777777" w:rsidTr="007A7D9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EB88037" w14:textId="77777777" w:rsidR="005C74DC" w:rsidRPr="007E0621" w:rsidRDefault="005C74DC" w:rsidP="007A7D9C">
            <w:pPr>
              <w:spacing w:before="20" w:after="20"/>
              <w:rPr>
                <w:b w:val="0"/>
                <w:sz w:val="18"/>
                <w:szCs w:val="18"/>
              </w:rPr>
            </w:pPr>
            <w:r w:rsidRPr="007E0621">
              <w:rPr>
                <w:caps w:val="0"/>
                <w:sz w:val="18"/>
                <w:szCs w:val="18"/>
              </w:rPr>
              <w:t>.edu</w:t>
            </w:r>
          </w:p>
        </w:tc>
        <w:tc>
          <w:tcPr>
            <w:tcW w:w="0" w:type="auto"/>
          </w:tcPr>
          <w:p w14:paraId="071BAFF3"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 xml:space="preserve">Educational </w:t>
            </w:r>
          </w:p>
        </w:tc>
        <w:tc>
          <w:tcPr>
            <w:tcW w:w="0" w:type="auto"/>
          </w:tcPr>
          <w:p w14:paraId="4C39BB64"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Menntastofnun</w:t>
            </w:r>
          </w:p>
        </w:tc>
        <w:tc>
          <w:tcPr>
            <w:tcW w:w="0" w:type="auto"/>
          </w:tcPr>
          <w:p w14:paraId="5DD6DB6B"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 xml:space="preserve">www.harvard.edu  </w:t>
            </w:r>
          </w:p>
        </w:tc>
      </w:tr>
      <w:tr w:rsidR="005C74DC" w:rsidRPr="007E0621" w14:paraId="42AF9136"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4CBF429" w14:textId="77777777" w:rsidR="005C74DC" w:rsidRPr="007E0621" w:rsidRDefault="005C74DC" w:rsidP="007A7D9C">
            <w:pPr>
              <w:spacing w:before="20" w:after="20"/>
              <w:rPr>
                <w:b w:val="0"/>
                <w:sz w:val="18"/>
                <w:szCs w:val="18"/>
              </w:rPr>
            </w:pPr>
            <w:r w:rsidRPr="007E0621">
              <w:rPr>
                <w:caps w:val="0"/>
                <w:sz w:val="18"/>
                <w:szCs w:val="18"/>
              </w:rPr>
              <w:t>.org</w:t>
            </w:r>
          </w:p>
        </w:tc>
        <w:tc>
          <w:tcPr>
            <w:tcW w:w="0" w:type="auto"/>
          </w:tcPr>
          <w:p w14:paraId="4F62B9A9"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 xml:space="preserve">Organization </w:t>
            </w:r>
          </w:p>
        </w:tc>
        <w:tc>
          <w:tcPr>
            <w:tcW w:w="0" w:type="auto"/>
          </w:tcPr>
          <w:p w14:paraId="19797079"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Stofnun, samtök</w:t>
            </w:r>
          </w:p>
        </w:tc>
        <w:tc>
          <w:tcPr>
            <w:tcW w:w="0" w:type="auto"/>
          </w:tcPr>
          <w:p w14:paraId="62DC90E5"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 xml:space="preserve">www.ifla.org  </w:t>
            </w:r>
          </w:p>
        </w:tc>
      </w:tr>
      <w:tr w:rsidR="005C74DC" w:rsidRPr="007E0621" w14:paraId="55D817B7" w14:textId="77777777" w:rsidTr="007A7D9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4628D4C" w14:textId="77777777" w:rsidR="005C74DC" w:rsidRPr="007E0621" w:rsidRDefault="005C74DC" w:rsidP="007A7D9C">
            <w:pPr>
              <w:spacing w:before="20" w:after="20"/>
              <w:rPr>
                <w:b w:val="0"/>
                <w:sz w:val="18"/>
                <w:szCs w:val="18"/>
              </w:rPr>
            </w:pPr>
            <w:r w:rsidRPr="007E0621">
              <w:rPr>
                <w:caps w:val="0"/>
                <w:sz w:val="18"/>
                <w:szCs w:val="18"/>
              </w:rPr>
              <w:t>.gov</w:t>
            </w:r>
          </w:p>
        </w:tc>
        <w:tc>
          <w:tcPr>
            <w:tcW w:w="0" w:type="auto"/>
          </w:tcPr>
          <w:p w14:paraId="33D37DCB"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 xml:space="preserve">Government </w:t>
            </w:r>
          </w:p>
        </w:tc>
        <w:tc>
          <w:tcPr>
            <w:tcW w:w="0" w:type="auto"/>
          </w:tcPr>
          <w:p w14:paraId="538D9EC6"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Stjórnvöld</w:t>
            </w:r>
          </w:p>
        </w:tc>
        <w:tc>
          <w:tcPr>
            <w:tcW w:w="0" w:type="auto"/>
          </w:tcPr>
          <w:p w14:paraId="7B10FD73"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 xml:space="preserve">www.whitehouse.gov  </w:t>
            </w:r>
          </w:p>
        </w:tc>
      </w:tr>
      <w:tr w:rsidR="005C74DC" w:rsidRPr="007E0621" w14:paraId="6DC5F1AC"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12B9E5" w14:textId="77777777" w:rsidR="005C74DC" w:rsidRPr="007E0621" w:rsidRDefault="005C74DC" w:rsidP="007A7D9C">
            <w:pPr>
              <w:spacing w:before="20" w:after="20"/>
              <w:rPr>
                <w:b w:val="0"/>
                <w:sz w:val="18"/>
                <w:szCs w:val="18"/>
              </w:rPr>
            </w:pPr>
            <w:r w:rsidRPr="007E0621">
              <w:rPr>
                <w:caps w:val="0"/>
                <w:sz w:val="18"/>
                <w:szCs w:val="18"/>
              </w:rPr>
              <w:t>.int</w:t>
            </w:r>
          </w:p>
        </w:tc>
        <w:tc>
          <w:tcPr>
            <w:tcW w:w="0" w:type="auto"/>
          </w:tcPr>
          <w:p w14:paraId="0F726E0C"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 xml:space="preserve">International </w:t>
            </w:r>
          </w:p>
        </w:tc>
        <w:tc>
          <w:tcPr>
            <w:tcW w:w="0" w:type="auto"/>
          </w:tcPr>
          <w:p w14:paraId="33F46C65"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Alþjóðlegar stofnanir</w:t>
            </w:r>
            <w:r w:rsidRPr="007E0621">
              <w:rPr>
                <w:sz w:val="18"/>
                <w:szCs w:val="18"/>
              </w:rPr>
              <w:fldChar w:fldCharType="begin"/>
            </w:r>
            <w:r w:rsidRPr="007E0621">
              <w:rPr>
                <w:sz w:val="18"/>
                <w:szCs w:val="18"/>
              </w:rPr>
              <w:instrText xml:space="preserve"> "Stofnanir" </w:instrText>
            </w:r>
            <w:r w:rsidRPr="007E0621">
              <w:rPr>
                <w:sz w:val="18"/>
                <w:szCs w:val="18"/>
              </w:rPr>
              <w:fldChar w:fldCharType="end"/>
            </w:r>
          </w:p>
        </w:tc>
        <w:tc>
          <w:tcPr>
            <w:tcW w:w="0" w:type="auto"/>
          </w:tcPr>
          <w:p w14:paraId="42EF34B6"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 xml:space="preserve">www.itu.int  </w:t>
            </w:r>
          </w:p>
        </w:tc>
      </w:tr>
      <w:tr w:rsidR="005C74DC" w:rsidRPr="007E0621" w14:paraId="533C660E" w14:textId="77777777" w:rsidTr="007A7D9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DD53F3B" w14:textId="77777777" w:rsidR="005C74DC" w:rsidRPr="007E0621" w:rsidRDefault="005C74DC" w:rsidP="007A7D9C">
            <w:pPr>
              <w:spacing w:before="20" w:after="20"/>
              <w:rPr>
                <w:b w:val="0"/>
                <w:sz w:val="18"/>
                <w:szCs w:val="18"/>
              </w:rPr>
            </w:pPr>
            <w:r w:rsidRPr="007E0621">
              <w:rPr>
                <w:caps w:val="0"/>
                <w:sz w:val="18"/>
                <w:szCs w:val="18"/>
              </w:rPr>
              <w:t>.is</w:t>
            </w:r>
          </w:p>
        </w:tc>
        <w:tc>
          <w:tcPr>
            <w:tcW w:w="0" w:type="auto"/>
          </w:tcPr>
          <w:p w14:paraId="58E79C10"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Ísland</w:t>
            </w:r>
            <w:r w:rsidRPr="007E0621">
              <w:rPr>
                <w:sz w:val="18"/>
                <w:szCs w:val="18"/>
              </w:rPr>
              <w:fldChar w:fldCharType="begin"/>
            </w:r>
            <w:r w:rsidRPr="007E0621">
              <w:rPr>
                <w:sz w:val="18"/>
                <w:szCs w:val="18"/>
              </w:rPr>
              <w:instrText xml:space="preserve"> "Ísland" </w:instrText>
            </w:r>
            <w:r w:rsidRPr="007E0621">
              <w:rPr>
                <w:sz w:val="18"/>
                <w:szCs w:val="18"/>
              </w:rPr>
              <w:fldChar w:fldCharType="end"/>
            </w:r>
          </w:p>
        </w:tc>
        <w:tc>
          <w:tcPr>
            <w:tcW w:w="0" w:type="auto"/>
          </w:tcPr>
          <w:p w14:paraId="485B05A7"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66F4AA76"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 xml:space="preserve">www.upplysing.is  </w:t>
            </w:r>
          </w:p>
        </w:tc>
      </w:tr>
      <w:tr w:rsidR="005C74DC" w:rsidRPr="007E0621" w14:paraId="28DD6F6C"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F240439" w14:textId="77777777" w:rsidR="005C74DC" w:rsidRPr="007E0621" w:rsidRDefault="005C74DC" w:rsidP="007A7D9C">
            <w:pPr>
              <w:spacing w:before="20" w:after="20"/>
              <w:rPr>
                <w:b w:val="0"/>
                <w:sz w:val="18"/>
                <w:szCs w:val="18"/>
              </w:rPr>
            </w:pPr>
            <w:r w:rsidRPr="007E0621">
              <w:rPr>
                <w:caps w:val="0"/>
                <w:sz w:val="18"/>
                <w:szCs w:val="18"/>
              </w:rPr>
              <w:t>.dk</w:t>
            </w:r>
          </w:p>
        </w:tc>
        <w:tc>
          <w:tcPr>
            <w:tcW w:w="0" w:type="auto"/>
          </w:tcPr>
          <w:p w14:paraId="33C2D015"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Danmörk</w:t>
            </w:r>
            <w:r w:rsidRPr="007E0621">
              <w:rPr>
                <w:sz w:val="18"/>
                <w:szCs w:val="18"/>
              </w:rPr>
              <w:fldChar w:fldCharType="begin"/>
            </w:r>
            <w:r w:rsidRPr="007E0621">
              <w:rPr>
                <w:sz w:val="18"/>
                <w:szCs w:val="18"/>
              </w:rPr>
              <w:instrText xml:space="preserve"> "Danmörk" </w:instrText>
            </w:r>
            <w:r w:rsidRPr="007E0621">
              <w:rPr>
                <w:sz w:val="18"/>
                <w:szCs w:val="18"/>
              </w:rPr>
              <w:fldChar w:fldCharType="end"/>
            </w:r>
          </w:p>
        </w:tc>
        <w:tc>
          <w:tcPr>
            <w:tcW w:w="0" w:type="auto"/>
          </w:tcPr>
          <w:p w14:paraId="53B57325"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730F3126"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 xml:space="preserve">www.biliotekernesnetguide.dk </w:t>
            </w:r>
          </w:p>
        </w:tc>
      </w:tr>
      <w:tr w:rsidR="005C74DC" w:rsidRPr="007E0621" w14:paraId="64967CAF" w14:textId="77777777" w:rsidTr="007A7D9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2085C5F" w14:textId="77777777" w:rsidR="005C74DC" w:rsidRPr="007E0621" w:rsidRDefault="005C74DC" w:rsidP="007A7D9C">
            <w:pPr>
              <w:spacing w:before="20" w:after="20"/>
              <w:rPr>
                <w:b w:val="0"/>
                <w:sz w:val="18"/>
                <w:szCs w:val="18"/>
              </w:rPr>
            </w:pPr>
            <w:r w:rsidRPr="007E0621">
              <w:rPr>
                <w:caps w:val="0"/>
                <w:sz w:val="18"/>
                <w:szCs w:val="18"/>
              </w:rPr>
              <w:t>.uk</w:t>
            </w:r>
          </w:p>
        </w:tc>
        <w:tc>
          <w:tcPr>
            <w:tcW w:w="0" w:type="auto"/>
          </w:tcPr>
          <w:p w14:paraId="25CC960F"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Bretland</w:t>
            </w:r>
          </w:p>
        </w:tc>
        <w:tc>
          <w:tcPr>
            <w:tcW w:w="0" w:type="auto"/>
          </w:tcPr>
          <w:p w14:paraId="34A5865B"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4D2020C8"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 xml:space="preserve">www.amazon.co.uk </w:t>
            </w:r>
          </w:p>
        </w:tc>
      </w:tr>
      <w:tr w:rsidR="005C74DC" w:rsidRPr="007E0621" w14:paraId="6EA52DBE"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3A3238" w14:textId="77777777" w:rsidR="005C74DC" w:rsidRPr="007E0621" w:rsidRDefault="005C74DC" w:rsidP="007A7D9C">
            <w:pPr>
              <w:spacing w:before="20" w:after="20"/>
              <w:rPr>
                <w:caps w:val="0"/>
                <w:sz w:val="18"/>
                <w:szCs w:val="18"/>
              </w:rPr>
            </w:pPr>
            <w:r w:rsidRPr="007E0621">
              <w:rPr>
                <w:sz w:val="18"/>
                <w:szCs w:val="18"/>
              </w:rPr>
              <w:t>.</w:t>
            </w:r>
            <w:r w:rsidRPr="007E0621">
              <w:rPr>
                <w:caps w:val="0"/>
                <w:sz w:val="18"/>
                <w:szCs w:val="18"/>
              </w:rPr>
              <w:t>de</w:t>
            </w:r>
          </w:p>
        </w:tc>
        <w:tc>
          <w:tcPr>
            <w:tcW w:w="0" w:type="auto"/>
          </w:tcPr>
          <w:p w14:paraId="5FA576B8"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Þýskaland</w:t>
            </w:r>
            <w:r w:rsidRPr="007E0621">
              <w:rPr>
                <w:sz w:val="18"/>
                <w:szCs w:val="18"/>
              </w:rPr>
              <w:fldChar w:fldCharType="begin"/>
            </w:r>
            <w:r w:rsidRPr="007E0621">
              <w:rPr>
                <w:sz w:val="18"/>
                <w:szCs w:val="18"/>
              </w:rPr>
              <w:instrText xml:space="preserve"> "Þýskaland" </w:instrText>
            </w:r>
            <w:r w:rsidRPr="007E0621">
              <w:rPr>
                <w:sz w:val="18"/>
                <w:szCs w:val="18"/>
              </w:rPr>
              <w:fldChar w:fldCharType="end"/>
            </w:r>
          </w:p>
        </w:tc>
        <w:tc>
          <w:tcPr>
            <w:tcW w:w="0" w:type="auto"/>
          </w:tcPr>
          <w:p w14:paraId="69C84BBB"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440E2B70"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 xml:space="preserve">www.study-in.de  </w:t>
            </w:r>
          </w:p>
        </w:tc>
      </w:tr>
    </w:tbl>
    <w:p w14:paraId="7E987187" w14:textId="77777777" w:rsidR="0017732C" w:rsidRPr="007E0621" w:rsidRDefault="0017732C" w:rsidP="0017732C"/>
    <w:p w14:paraId="51D8CBDB" w14:textId="394830F1" w:rsidR="005C74DC" w:rsidRPr="007E0621" w:rsidRDefault="005C74DC" w:rsidP="005C74DC">
      <w:pPr>
        <w:rPr>
          <w:b/>
          <w:bCs/>
        </w:rPr>
      </w:pPr>
      <w:r w:rsidRPr="007E0621">
        <w:rPr>
          <w:b/>
          <w:bCs/>
        </w:rPr>
        <w:t>Leit á netinu</w:t>
      </w:r>
    </w:p>
    <w:p w14:paraId="051177E3" w14:textId="77777777" w:rsidR="005C74DC" w:rsidRPr="007E0621" w:rsidRDefault="005C74DC" w:rsidP="005C74DC">
      <w:pPr>
        <w:pStyle w:val="Texti1"/>
      </w:pPr>
      <w:r w:rsidRPr="007E0621">
        <w:t>Margir eyða miklum tíma í að leita á netinu og finna oft lítið. Leitin þarf að vera hnitmiðuð og nauð-synlegt er að kunna að nota leitarvefi til að finna það sem leitað er eftir. Leitarvefirnir eru margir og gæðin misjöfn. Því er mikilvægt að nýta leitarskilyrðin vel, annars verða niðurstöðurnar alltof margar.</w:t>
      </w:r>
    </w:p>
    <w:p w14:paraId="0A310574" w14:textId="77777777" w:rsidR="005C74DC" w:rsidRPr="007E0621" w:rsidRDefault="005C74DC" w:rsidP="005C74DC">
      <w:pPr>
        <w:rPr>
          <w:b/>
          <w:bCs/>
        </w:rPr>
      </w:pPr>
      <w:r w:rsidRPr="007E0621">
        <w:rPr>
          <w:b/>
          <w:bCs/>
        </w:rPr>
        <w:t>Upplýsingaþörf</w:t>
      </w:r>
    </w:p>
    <w:p w14:paraId="15AAD948" w14:textId="77777777" w:rsidR="005C74DC" w:rsidRPr="007E0621" w:rsidRDefault="005C74DC" w:rsidP="005C74DC">
      <w:pPr>
        <w:pStyle w:val="Texti1"/>
      </w:pPr>
      <w:r w:rsidRPr="007E0621">
        <w:t>Hvers vegna er þörf á upplýsingum?  –  Um hvað er efnið?  –  Hvaða þekking er til staðar? – Metið upplýsingar og skipuleggið leitina vel.</w:t>
      </w:r>
    </w:p>
    <w:tbl>
      <w:tblPr>
        <w:tblStyle w:val="PlainTable4"/>
        <w:tblW w:w="0" w:type="auto"/>
        <w:tblLook w:val="04A0" w:firstRow="1" w:lastRow="0" w:firstColumn="1" w:lastColumn="0" w:noHBand="0" w:noVBand="1"/>
      </w:tblPr>
      <w:tblGrid>
        <w:gridCol w:w="2143"/>
        <w:gridCol w:w="4526"/>
      </w:tblGrid>
      <w:tr w:rsidR="005C74DC" w:rsidRPr="007E0621" w14:paraId="77D96897" w14:textId="77777777" w:rsidTr="007A7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5E6417" w14:textId="77777777" w:rsidR="005C74DC" w:rsidRPr="007E0621" w:rsidRDefault="005C74DC" w:rsidP="007A7D9C">
            <w:pPr>
              <w:spacing w:before="20" w:after="20"/>
              <w:rPr>
                <w:sz w:val="18"/>
                <w:szCs w:val="20"/>
              </w:rPr>
            </w:pPr>
            <w:r w:rsidRPr="007E0621">
              <w:rPr>
                <w:sz w:val="18"/>
                <w:szCs w:val="20"/>
              </w:rPr>
              <w:t>Hvenær var efnið skrifað?</w:t>
            </w:r>
          </w:p>
        </w:tc>
        <w:tc>
          <w:tcPr>
            <w:tcW w:w="0" w:type="auto"/>
          </w:tcPr>
          <w:p w14:paraId="7E32A463" w14:textId="77777777" w:rsidR="005C74DC" w:rsidRPr="007E0621"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18"/>
                <w:szCs w:val="20"/>
              </w:rPr>
            </w:pPr>
            <w:r w:rsidRPr="007E0621">
              <w:rPr>
                <w:sz w:val="18"/>
                <w:szCs w:val="20"/>
              </w:rPr>
              <w:t>Notið leitarvélar þar sem efnið er valið af fagfólki</w:t>
            </w:r>
          </w:p>
        </w:tc>
      </w:tr>
      <w:tr w:rsidR="005C74DC" w:rsidRPr="007E0621" w14:paraId="251C05D6"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8E6828" w14:textId="77777777" w:rsidR="005C74DC" w:rsidRPr="007E0621" w:rsidRDefault="005C74DC" w:rsidP="007A7D9C">
            <w:pPr>
              <w:spacing w:before="20" w:after="20"/>
              <w:rPr>
                <w:sz w:val="18"/>
                <w:szCs w:val="20"/>
              </w:rPr>
            </w:pPr>
            <w:r w:rsidRPr="007E0621">
              <w:rPr>
                <w:sz w:val="18"/>
                <w:szCs w:val="20"/>
              </w:rPr>
              <w:t>Hver er höfundurinn?</w:t>
            </w:r>
          </w:p>
        </w:tc>
        <w:tc>
          <w:tcPr>
            <w:tcW w:w="0" w:type="auto"/>
          </w:tcPr>
          <w:p w14:paraId="743EB7BF"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20"/>
              </w:rPr>
            </w:pPr>
            <w:r w:rsidRPr="007E0621">
              <w:rPr>
                <w:sz w:val="18"/>
                <w:szCs w:val="20"/>
              </w:rPr>
              <w:t>Fyrir hverja leit skuluð þið nota 2–3 mismunandi leitarvélar</w:t>
            </w:r>
          </w:p>
        </w:tc>
      </w:tr>
      <w:tr w:rsidR="005C74DC" w:rsidRPr="007E0621" w14:paraId="4DEEC42A" w14:textId="77777777" w:rsidTr="007A7D9C">
        <w:tc>
          <w:tcPr>
            <w:cnfStyle w:val="001000000000" w:firstRow="0" w:lastRow="0" w:firstColumn="1" w:lastColumn="0" w:oddVBand="0" w:evenVBand="0" w:oddHBand="0" w:evenHBand="0" w:firstRowFirstColumn="0" w:firstRowLastColumn="0" w:lastRowFirstColumn="0" w:lastRowLastColumn="0"/>
            <w:tcW w:w="0" w:type="auto"/>
          </w:tcPr>
          <w:p w14:paraId="3F18A880" w14:textId="77777777" w:rsidR="005C74DC" w:rsidRPr="007E0621" w:rsidRDefault="005C74DC" w:rsidP="007A7D9C">
            <w:pPr>
              <w:spacing w:before="20" w:after="20"/>
              <w:rPr>
                <w:sz w:val="18"/>
                <w:szCs w:val="20"/>
              </w:rPr>
            </w:pPr>
            <w:r w:rsidRPr="007E0621">
              <w:rPr>
                <w:sz w:val="18"/>
                <w:szCs w:val="20"/>
              </w:rPr>
              <w:t>Fyrir hverja er efnið?</w:t>
            </w:r>
          </w:p>
        </w:tc>
        <w:tc>
          <w:tcPr>
            <w:tcW w:w="0" w:type="auto"/>
          </w:tcPr>
          <w:p w14:paraId="30051476" w14:textId="77777777" w:rsidR="005C74DC" w:rsidRPr="007E0621"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20"/>
              </w:rPr>
            </w:pPr>
            <w:r w:rsidRPr="007E0621">
              <w:rPr>
                <w:sz w:val="18"/>
                <w:szCs w:val="20"/>
              </w:rPr>
              <w:t>Hver leitarvél nær aðeins yfir brot af Vefnum</w:t>
            </w:r>
          </w:p>
        </w:tc>
      </w:tr>
      <w:tr w:rsidR="005C74DC" w:rsidRPr="007E0621" w14:paraId="28F7EC06"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E85C2B" w14:textId="77777777" w:rsidR="005C74DC" w:rsidRPr="007E0621" w:rsidRDefault="005C74DC" w:rsidP="007A7D9C">
            <w:pPr>
              <w:spacing w:before="20" w:after="20"/>
              <w:rPr>
                <w:sz w:val="18"/>
                <w:szCs w:val="20"/>
              </w:rPr>
            </w:pPr>
            <w:r w:rsidRPr="007E0621">
              <w:rPr>
                <w:sz w:val="18"/>
                <w:szCs w:val="20"/>
              </w:rPr>
              <w:t>Notagildi</w:t>
            </w:r>
          </w:p>
        </w:tc>
        <w:tc>
          <w:tcPr>
            <w:tcW w:w="0" w:type="auto"/>
          </w:tcPr>
          <w:p w14:paraId="7C24C073"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20"/>
              </w:rPr>
            </w:pPr>
            <w:r w:rsidRPr="007E0621">
              <w:rPr>
                <w:sz w:val="18"/>
                <w:szCs w:val="20"/>
              </w:rPr>
              <w:t>Ekki er alltaf sama efni á leitarfélunum</w:t>
            </w:r>
          </w:p>
        </w:tc>
      </w:tr>
    </w:tbl>
    <w:p w14:paraId="4A26598D" w14:textId="77777777" w:rsidR="005C74DC" w:rsidRPr="007E0621" w:rsidRDefault="005C74DC" w:rsidP="005C74DC">
      <w:pPr>
        <w:rPr>
          <w:b/>
          <w:bCs/>
        </w:rPr>
      </w:pPr>
      <w:r w:rsidRPr="007E0621">
        <w:rPr>
          <w:b/>
          <w:bCs/>
        </w:rPr>
        <w:t>Leitartækni – Leitarvélar – Leitarorð – Efnisorð</w:t>
      </w:r>
    </w:p>
    <w:p w14:paraId="3C4658FB" w14:textId="77777777" w:rsidR="005C74DC" w:rsidRPr="007E0621" w:rsidRDefault="005C74DC" w:rsidP="005C74DC">
      <w:r w:rsidRPr="007E0621">
        <w:t>Hvar er hægt að leita að upplýsingum? – Hvar er best að byrja?</w:t>
      </w:r>
    </w:p>
    <w:p w14:paraId="71D05818" w14:textId="77777777" w:rsidR="005C74DC" w:rsidRPr="007E0621" w:rsidRDefault="005C74DC" w:rsidP="005C74DC">
      <w:pPr>
        <w:numPr>
          <w:ilvl w:val="0"/>
          <w:numId w:val="2"/>
        </w:numPr>
        <w:spacing w:after="20"/>
        <w:rPr>
          <w:sz w:val="20"/>
          <w:szCs w:val="20"/>
        </w:rPr>
      </w:pPr>
      <w:r w:rsidRPr="007E0621">
        <w:rPr>
          <w:sz w:val="20"/>
          <w:szCs w:val="20"/>
        </w:rPr>
        <w:t>Nöfn á einstaklingum, tímaritum, löndum, stofnunum, titlum bóka, tímaritsgreinar, tímarit. Texti úr tímaritsgreinum, bókaköflum, bókum. Efnisorð, t.d. íslensk eða erlend efnisorð. Útgefendur. Annað, t.d. tímabil, kyn, tungumál</w:t>
      </w:r>
    </w:p>
    <w:p w14:paraId="60D0726C" w14:textId="77777777" w:rsidR="005C74DC" w:rsidRPr="007E0621" w:rsidRDefault="005C74DC" w:rsidP="005C74DC">
      <w:pPr>
        <w:numPr>
          <w:ilvl w:val="0"/>
          <w:numId w:val="2"/>
        </w:numPr>
        <w:spacing w:after="20"/>
        <w:rPr>
          <w:sz w:val="20"/>
          <w:szCs w:val="20"/>
        </w:rPr>
      </w:pPr>
      <w:r w:rsidRPr="007E0621">
        <w:rPr>
          <w:sz w:val="20"/>
          <w:szCs w:val="20"/>
        </w:rPr>
        <w:t>Íslensk nöfn:  Davíð Stefánsson</w:t>
      </w:r>
    </w:p>
    <w:p w14:paraId="37C2940B" w14:textId="77777777" w:rsidR="005C74DC" w:rsidRPr="007E0621" w:rsidRDefault="005C74DC" w:rsidP="005C74DC">
      <w:pPr>
        <w:numPr>
          <w:ilvl w:val="0"/>
          <w:numId w:val="2"/>
        </w:numPr>
        <w:spacing w:after="20"/>
        <w:rPr>
          <w:sz w:val="20"/>
          <w:szCs w:val="20"/>
        </w:rPr>
      </w:pPr>
      <w:r w:rsidRPr="007E0621">
        <w:rPr>
          <w:sz w:val="20"/>
          <w:szCs w:val="20"/>
        </w:rPr>
        <w:t>Erlend nöfn:  Nesbo, Jo</w:t>
      </w:r>
    </w:p>
    <w:p w14:paraId="3EB638AC" w14:textId="77777777" w:rsidR="005C74DC" w:rsidRPr="007E0621" w:rsidRDefault="005C74DC" w:rsidP="005C74DC">
      <w:pPr>
        <w:numPr>
          <w:ilvl w:val="0"/>
          <w:numId w:val="2"/>
        </w:numPr>
        <w:spacing w:after="20"/>
        <w:rPr>
          <w:sz w:val="20"/>
          <w:szCs w:val="20"/>
        </w:rPr>
      </w:pPr>
      <w:r w:rsidRPr="007E0621">
        <w:rPr>
          <w:sz w:val="20"/>
          <w:szCs w:val="20"/>
        </w:rPr>
        <w:t>Veljið gagnasöfn</w:t>
      </w:r>
    </w:p>
    <w:p w14:paraId="6FA8EDAE" w14:textId="77777777" w:rsidR="005C74DC" w:rsidRPr="007E0621" w:rsidRDefault="005C74DC" w:rsidP="005C74DC">
      <w:pPr>
        <w:numPr>
          <w:ilvl w:val="0"/>
          <w:numId w:val="2"/>
        </w:numPr>
        <w:spacing w:after="20"/>
        <w:rPr>
          <w:sz w:val="20"/>
          <w:szCs w:val="20"/>
        </w:rPr>
      </w:pPr>
      <w:r w:rsidRPr="007E0621">
        <w:rPr>
          <w:sz w:val="20"/>
          <w:szCs w:val="20"/>
        </w:rPr>
        <w:t>Tengið orð</w:t>
      </w:r>
    </w:p>
    <w:p w14:paraId="3EB32C30" w14:textId="77777777" w:rsidR="005C74DC" w:rsidRPr="007E0621" w:rsidRDefault="005C74DC" w:rsidP="005C74DC">
      <w:pPr>
        <w:numPr>
          <w:ilvl w:val="0"/>
          <w:numId w:val="2"/>
        </w:numPr>
        <w:spacing w:after="20"/>
        <w:rPr>
          <w:sz w:val="20"/>
          <w:szCs w:val="20"/>
        </w:rPr>
      </w:pPr>
      <w:r w:rsidRPr="007E0621">
        <w:rPr>
          <w:sz w:val="20"/>
          <w:szCs w:val="20"/>
        </w:rPr>
        <w:t>Þrengið leit – Víkkið leit – Geymið leit – Endurskoðið leit. Leitin getur verið mismunandi eftir efni. Skipuleggið leitina vel. – Lærið að nota nokkur gagnasöfn. Veljið orðin vel.</w:t>
      </w:r>
    </w:p>
    <w:p w14:paraId="7AB31090" w14:textId="77777777" w:rsidR="005C74DC" w:rsidRPr="007E0621" w:rsidRDefault="005C74DC" w:rsidP="005C74DC">
      <w:pPr>
        <w:numPr>
          <w:ilvl w:val="0"/>
          <w:numId w:val="2"/>
        </w:numPr>
        <w:spacing w:after="20"/>
        <w:rPr>
          <w:sz w:val="20"/>
          <w:szCs w:val="20"/>
        </w:rPr>
      </w:pPr>
      <w:r w:rsidRPr="007E0621">
        <w:rPr>
          <w:sz w:val="20"/>
          <w:szCs w:val="20"/>
        </w:rPr>
        <w:t xml:space="preserve">Þrengið leit við svið og/eða efni (ath. stóran/lítinn staf). </w:t>
      </w:r>
    </w:p>
    <w:p w14:paraId="428F706E" w14:textId="77777777" w:rsidR="005C74DC" w:rsidRPr="007E0621" w:rsidRDefault="005C74DC" w:rsidP="005C74DC">
      <w:pPr>
        <w:numPr>
          <w:ilvl w:val="0"/>
          <w:numId w:val="2"/>
        </w:numPr>
        <w:spacing w:after="20"/>
        <w:rPr>
          <w:sz w:val="20"/>
          <w:szCs w:val="20"/>
        </w:rPr>
      </w:pPr>
      <w:r w:rsidRPr="007E0621">
        <w:rPr>
          <w:sz w:val="20"/>
          <w:szCs w:val="20"/>
        </w:rPr>
        <w:lastRenderedPageBreak/>
        <w:t xml:space="preserve">Nýtið svokallaða </w:t>
      </w:r>
      <w:r w:rsidRPr="007E0621">
        <w:rPr>
          <w:b/>
          <w:bCs/>
          <w:sz w:val="20"/>
          <w:szCs w:val="20"/>
        </w:rPr>
        <w:t>Boolean</w:t>
      </w:r>
      <w:r w:rsidRPr="007E0621">
        <w:rPr>
          <w:sz w:val="20"/>
          <w:szCs w:val="20"/>
        </w:rPr>
        <w:t>-leit</w:t>
      </w:r>
      <w:r w:rsidRPr="007E0621">
        <w:rPr>
          <w:rStyle w:val="FootnoteReference"/>
          <w:sz w:val="20"/>
          <w:szCs w:val="20"/>
        </w:rPr>
        <w:footnoteReference w:id="6"/>
      </w:r>
      <w:r w:rsidRPr="007E0621">
        <w:rPr>
          <w:sz w:val="20"/>
          <w:szCs w:val="20"/>
        </w:rPr>
        <w:t xml:space="preserve"> þar sem hún á við (</w:t>
      </w:r>
      <w:r w:rsidRPr="007E0621">
        <w:rPr>
          <w:b/>
          <w:bCs/>
          <w:sz w:val="20"/>
          <w:szCs w:val="20"/>
        </w:rPr>
        <w:t>AND</w:t>
      </w:r>
      <w:r w:rsidRPr="007E0621">
        <w:rPr>
          <w:sz w:val="20"/>
          <w:szCs w:val="20"/>
        </w:rPr>
        <w:t xml:space="preserve">, </w:t>
      </w:r>
      <w:r w:rsidRPr="007E0621">
        <w:rPr>
          <w:b/>
          <w:bCs/>
          <w:sz w:val="20"/>
          <w:szCs w:val="20"/>
        </w:rPr>
        <w:t>OR</w:t>
      </w:r>
      <w:r w:rsidRPr="007E0621">
        <w:rPr>
          <w:sz w:val="20"/>
          <w:szCs w:val="20"/>
        </w:rPr>
        <w:t xml:space="preserve">, </w:t>
      </w:r>
      <w:r w:rsidRPr="007E0621">
        <w:rPr>
          <w:b/>
          <w:bCs/>
          <w:sz w:val="20"/>
          <w:szCs w:val="20"/>
        </w:rPr>
        <w:t>NOT</w:t>
      </w:r>
      <w:r w:rsidRPr="007E0621">
        <w:rPr>
          <w:sz w:val="20"/>
          <w:szCs w:val="20"/>
        </w:rPr>
        <w:t>)</w:t>
      </w:r>
    </w:p>
    <w:p w14:paraId="13D8F937" w14:textId="77777777" w:rsidR="005C74DC" w:rsidRPr="007E0621" w:rsidRDefault="005C74DC" w:rsidP="005C74DC">
      <w:pPr>
        <w:numPr>
          <w:ilvl w:val="0"/>
          <w:numId w:val="2"/>
        </w:numPr>
        <w:spacing w:after="20"/>
        <w:rPr>
          <w:sz w:val="20"/>
          <w:szCs w:val="20"/>
        </w:rPr>
      </w:pPr>
      <w:r w:rsidRPr="007E0621">
        <w:rPr>
          <w:sz w:val="20"/>
          <w:szCs w:val="20"/>
        </w:rPr>
        <w:t>Notið gæsalappir ef orð eiga að vera saman:  "Hótel Örk"</w:t>
      </w:r>
    </w:p>
    <w:p w14:paraId="05DD70E0" w14:textId="77777777" w:rsidR="005C74DC" w:rsidRPr="007E0621" w:rsidRDefault="005C74DC" w:rsidP="005C74DC">
      <w:pPr>
        <w:rPr>
          <w:b/>
          <w:bCs/>
        </w:rPr>
      </w:pPr>
      <w:r w:rsidRPr="007E0621">
        <w:rPr>
          <w:b/>
          <w:bCs/>
        </w:rPr>
        <w:t>Efnisorð</w:t>
      </w:r>
    </w:p>
    <w:p w14:paraId="1B3FF634" w14:textId="77777777" w:rsidR="005C74DC" w:rsidRPr="007E0621" w:rsidRDefault="005C74DC" w:rsidP="005C74DC">
      <w:pPr>
        <w:numPr>
          <w:ilvl w:val="0"/>
          <w:numId w:val="3"/>
        </w:numPr>
        <w:spacing w:after="20"/>
        <w:rPr>
          <w:sz w:val="20"/>
          <w:szCs w:val="20"/>
        </w:rPr>
      </w:pPr>
      <w:r w:rsidRPr="007E0621">
        <w:rPr>
          <w:sz w:val="20"/>
          <w:szCs w:val="20"/>
        </w:rPr>
        <w:t>Leit að völdu efni:  Markvissari leitarútkoma. Efnisorð valin sérstaklega.</w:t>
      </w:r>
    </w:p>
    <w:p w14:paraId="7FD4DE89" w14:textId="77777777" w:rsidR="005C74DC" w:rsidRPr="007E0621" w:rsidRDefault="005C74DC" w:rsidP="005C74DC">
      <w:pPr>
        <w:numPr>
          <w:ilvl w:val="0"/>
          <w:numId w:val="3"/>
        </w:numPr>
        <w:spacing w:after="20"/>
        <w:rPr>
          <w:sz w:val="20"/>
          <w:szCs w:val="20"/>
        </w:rPr>
      </w:pPr>
      <w:r w:rsidRPr="007E0621">
        <w:rPr>
          <w:sz w:val="20"/>
          <w:szCs w:val="20"/>
        </w:rPr>
        <w:t xml:space="preserve">Orð úr texta t.d. titlum, útdráttum, texta. </w:t>
      </w:r>
    </w:p>
    <w:p w14:paraId="246A3012" w14:textId="77777777" w:rsidR="005C74DC" w:rsidRPr="007E0621" w:rsidRDefault="005C74DC" w:rsidP="005C74DC">
      <w:pPr>
        <w:numPr>
          <w:ilvl w:val="0"/>
          <w:numId w:val="3"/>
        </w:numPr>
        <w:spacing w:after="20"/>
        <w:rPr>
          <w:sz w:val="20"/>
          <w:szCs w:val="20"/>
        </w:rPr>
      </w:pPr>
      <w:r w:rsidRPr="007E0621">
        <w:rPr>
          <w:sz w:val="20"/>
          <w:szCs w:val="20"/>
        </w:rPr>
        <w:t>Veljið hugtök. Finnið samheiti og skyld orð. Athugið röð orða. Orð í titli.</w:t>
      </w:r>
    </w:p>
    <w:p w14:paraId="18C2F796" w14:textId="77777777" w:rsidR="005C74DC" w:rsidRPr="007E0621" w:rsidRDefault="005C74DC" w:rsidP="005C74DC">
      <w:pPr>
        <w:numPr>
          <w:ilvl w:val="0"/>
          <w:numId w:val="3"/>
        </w:numPr>
        <w:spacing w:after="20"/>
        <w:rPr>
          <w:sz w:val="20"/>
          <w:szCs w:val="20"/>
        </w:rPr>
      </w:pPr>
      <w:r w:rsidRPr="007E0621">
        <w:rPr>
          <w:sz w:val="20"/>
          <w:szCs w:val="20"/>
        </w:rPr>
        <w:t>Höfundur</w:t>
      </w:r>
    </w:p>
    <w:p w14:paraId="0AA0EF31" w14:textId="77777777" w:rsidR="005C74DC" w:rsidRPr="007E0621" w:rsidRDefault="005C74DC" w:rsidP="005C74DC">
      <w:pPr>
        <w:numPr>
          <w:ilvl w:val="0"/>
          <w:numId w:val="3"/>
        </w:numPr>
        <w:spacing w:after="20"/>
        <w:rPr>
          <w:sz w:val="20"/>
          <w:szCs w:val="20"/>
        </w:rPr>
      </w:pPr>
      <w:r w:rsidRPr="007E0621">
        <w:rPr>
          <w:sz w:val="20"/>
          <w:szCs w:val="20"/>
        </w:rPr>
        <w:t>Tímaritatitlar</w:t>
      </w:r>
    </w:p>
    <w:p w14:paraId="5B04D908" w14:textId="77777777" w:rsidR="005C74DC" w:rsidRPr="007E0621" w:rsidRDefault="005C74DC" w:rsidP="005C74DC">
      <w:r w:rsidRPr="007E0621">
        <w:rPr>
          <w:b/>
          <w:bCs/>
        </w:rPr>
        <w:t>Booelean-leit (Skilyrðisleit)</w:t>
      </w:r>
    </w:p>
    <w:tbl>
      <w:tblPr>
        <w:tblStyle w:val="PlainTable4"/>
        <w:tblW w:w="0" w:type="auto"/>
        <w:tblLook w:val="04A0" w:firstRow="1" w:lastRow="0" w:firstColumn="1" w:lastColumn="0" w:noHBand="0" w:noVBand="1"/>
      </w:tblPr>
      <w:tblGrid>
        <w:gridCol w:w="993"/>
        <w:gridCol w:w="2255"/>
        <w:gridCol w:w="5778"/>
      </w:tblGrid>
      <w:tr w:rsidR="005C74DC" w:rsidRPr="007E0621" w14:paraId="0C941CCC" w14:textId="77777777" w:rsidTr="007A7D9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261" w:type="dxa"/>
            <w:gridSpan w:val="2"/>
          </w:tcPr>
          <w:p w14:paraId="6406E484" w14:textId="77777777" w:rsidR="005C74DC" w:rsidRPr="007E0621" w:rsidRDefault="005C74DC" w:rsidP="007A7D9C">
            <w:pPr>
              <w:spacing w:before="20" w:after="20"/>
              <w:rPr>
                <w:sz w:val="18"/>
                <w:szCs w:val="18"/>
              </w:rPr>
            </w:pPr>
            <w:r w:rsidRPr="007E0621">
              <w:rPr>
                <w:sz w:val="18"/>
                <w:szCs w:val="18"/>
              </w:rPr>
              <w:t>Samtenging orða</w:t>
            </w:r>
            <w:r w:rsidRPr="007E0621">
              <w:rPr>
                <w:b w:val="0"/>
                <w:sz w:val="18"/>
                <w:szCs w:val="18"/>
              </w:rPr>
              <w:t xml:space="preserve"> </w:t>
            </w:r>
            <w:r w:rsidRPr="007E0621">
              <w:rPr>
                <w:sz w:val="18"/>
                <w:szCs w:val="18"/>
              </w:rPr>
              <w:t xml:space="preserve">AND – OR – NOT </w:t>
            </w:r>
          </w:p>
        </w:tc>
        <w:tc>
          <w:tcPr>
            <w:tcW w:w="5809" w:type="dxa"/>
          </w:tcPr>
          <w:p w14:paraId="77798945" w14:textId="77777777" w:rsidR="005C74DC" w:rsidRPr="007E0621"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18"/>
                <w:szCs w:val="18"/>
              </w:rPr>
            </w:pPr>
            <w:r w:rsidRPr="007E0621">
              <w:rPr>
                <w:sz w:val="18"/>
                <w:szCs w:val="18"/>
                <w:shd w:val="clear" w:color="auto" w:fill="FFFFFF"/>
              </w:rPr>
              <w:t>AND, OR og NOT eru alltaf skrifuð með hástöfum</w:t>
            </w:r>
          </w:p>
        </w:tc>
      </w:tr>
      <w:tr w:rsidR="005C74DC" w:rsidRPr="007E0621" w14:paraId="47A9B626"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92173FC" w14:textId="77777777" w:rsidR="005C74DC" w:rsidRPr="007E0621" w:rsidRDefault="005C74DC" w:rsidP="007A7D9C">
            <w:pPr>
              <w:spacing w:before="20" w:after="20"/>
              <w:rPr>
                <w:sz w:val="18"/>
                <w:szCs w:val="18"/>
              </w:rPr>
            </w:pPr>
            <w:r w:rsidRPr="007E0621">
              <w:rPr>
                <w:sz w:val="18"/>
                <w:szCs w:val="18"/>
              </w:rPr>
              <w:t>AND</w:t>
            </w:r>
          </w:p>
        </w:tc>
        <w:tc>
          <w:tcPr>
            <w:tcW w:w="8077" w:type="dxa"/>
            <w:gridSpan w:val="2"/>
          </w:tcPr>
          <w:p w14:paraId="036B5508" w14:textId="77777777" w:rsidR="005C74DC" w:rsidRPr="007E0621" w:rsidRDefault="005C74DC" w:rsidP="007A7D9C">
            <w:pPr>
              <w:tabs>
                <w:tab w:val="left" w:pos="872"/>
                <w:tab w:val="left" w:pos="3159"/>
              </w:tabs>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 xml:space="preserve">Finnur aðeins texta sem hefur að geyma umbeðin orð – þrengir leitina.  </w:t>
            </w:r>
            <w:r w:rsidRPr="007E0621">
              <w:rPr>
                <w:sz w:val="18"/>
                <w:szCs w:val="18"/>
              </w:rPr>
              <w:br/>
            </w:r>
            <w:r w:rsidRPr="007E0621">
              <w:rPr>
                <w:b/>
                <w:sz w:val="18"/>
                <w:szCs w:val="18"/>
              </w:rPr>
              <w:t>Dæmi</w:t>
            </w:r>
            <w:r w:rsidRPr="007E0621">
              <w:rPr>
                <w:sz w:val="18"/>
                <w:szCs w:val="18"/>
              </w:rPr>
              <w:t xml:space="preserve">: Italy </w:t>
            </w:r>
            <w:r w:rsidRPr="007E0621">
              <w:rPr>
                <w:b/>
                <w:sz w:val="18"/>
                <w:szCs w:val="18"/>
              </w:rPr>
              <w:t>AND</w:t>
            </w:r>
            <w:r w:rsidRPr="007E0621">
              <w:rPr>
                <w:sz w:val="18"/>
                <w:szCs w:val="18"/>
              </w:rPr>
              <w:t xml:space="preserve"> football – Finnur aðeins síður þar sem bæði orðin koma fyrir.</w:t>
            </w:r>
          </w:p>
        </w:tc>
      </w:tr>
      <w:tr w:rsidR="005C74DC" w:rsidRPr="007E0621" w14:paraId="49E704D6" w14:textId="77777777" w:rsidTr="007A7D9C">
        <w:tc>
          <w:tcPr>
            <w:cnfStyle w:val="001000000000" w:firstRow="0" w:lastRow="0" w:firstColumn="1" w:lastColumn="0" w:oddVBand="0" w:evenVBand="0" w:oddHBand="0" w:evenHBand="0" w:firstRowFirstColumn="0" w:firstRowLastColumn="0" w:lastRowFirstColumn="0" w:lastRowLastColumn="0"/>
            <w:tcW w:w="993" w:type="dxa"/>
          </w:tcPr>
          <w:p w14:paraId="54BDAA04" w14:textId="77777777" w:rsidR="005C74DC" w:rsidRPr="007E0621" w:rsidRDefault="005C74DC" w:rsidP="007A7D9C">
            <w:pPr>
              <w:spacing w:before="20" w:after="20"/>
              <w:rPr>
                <w:sz w:val="18"/>
                <w:szCs w:val="18"/>
              </w:rPr>
            </w:pPr>
            <w:r w:rsidRPr="007E0621">
              <w:rPr>
                <w:sz w:val="18"/>
                <w:szCs w:val="18"/>
              </w:rPr>
              <w:t>OR</w:t>
            </w:r>
          </w:p>
        </w:tc>
        <w:tc>
          <w:tcPr>
            <w:tcW w:w="8077" w:type="dxa"/>
            <w:gridSpan w:val="2"/>
          </w:tcPr>
          <w:p w14:paraId="0B304FF8" w14:textId="77777777" w:rsidR="005C74DC" w:rsidRPr="007E0621" w:rsidRDefault="005C74DC" w:rsidP="007A7D9C">
            <w:pPr>
              <w:tabs>
                <w:tab w:val="left" w:pos="872"/>
                <w:tab w:val="left" w:pos="3159"/>
              </w:tabs>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sz w:val="18"/>
                <w:szCs w:val="18"/>
              </w:rPr>
              <w:t xml:space="preserve">Finnur texta sem hefur að geyma a.m.k. eitt umbeðinna orða. </w:t>
            </w:r>
          </w:p>
          <w:p w14:paraId="5778A1E0" w14:textId="77777777" w:rsidR="005C74DC" w:rsidRPr="007E0621" w:rsidRDefault="005C74DC" w:rsidP="007A7D9C">
            <w:pPr>
              <w:tabs>
                <w:tab w:val="left" w:pos="872"/>
                <w:tab w:val="left" w:pos="3159"/>
              </w:tabs>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7E0621">
              <w:rPr>
                <w:b/>
                <w:sz w:val="18"/>
                <w:szCs w:val="18"/>
              </w:rPr>
              <w:t>Dæmi</w:t>
            </w:r>
            <w:r w:rsidRPr="007E0621">
              <w:rPr>
                <w:sz w:val="18"/>
                <w:szCs w:val="18"/>
              </w:rPr>
              <w:t xml:space="preserve">: Italy </w:t>
            </w:r>
            <w:r w:rsidRPr="007E0621">
              <w:rPr>
                <w:b/>
                <w:sz w:val="18"/>
                <w:szCs w:val="18"/>
              </w:rPr>
              <w:t>OR</w:t>
            </w:r>
            <w:r w:rsidRPr="007E0621">
              <w:rPr>
                <w:sz w:val="18"/>
                <w:szCs w:val="18"/>
              </w:rPr>
              <w:t xml:space="preserve"> football – Finnur aðeins síður þar sem annaðhvort orðið kemur fyrir.</w:t>
            </w:r>
          </w:p>
        </w:tc>
      </w:tr>
      <w:tr w:rsidR="005C74DC" w:rsidRPr="007E0621" w14:paraId="0BA7638F"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EB16640" w14:textId="77777777" w:rsidR="005C74DC" w:rsidRPr="007E0621" w:rsidRDefault="005C74DC" w:rsidP="007A7D9C">
            <w:pPr>
              <w:spacing w:before="20" w:after="20"/>
              <w:rPr>
                <w:sz w:val="18"/>
                <w:szCs w:val="18"/>
              </w:rPr>
            </w:pPr>
            <w:r w:rsidRPr="007E0621">
              <w:rPr>
                <w:sz w:val="18"/>
                <w:szCs w:val="18"/>
              </w:rPr>
              <w:t>NOT</w:t>
            </w:r>
          </w:p>
        </w:tc>
        <w:tc>
          <w:tcPr>
            <w:tcW w:w="8077" w:type="dxa"/>
            <w:gridSpan w:val="2"/>
          </w:tcPr>
          <w:p w14:paraId="36AC7D4B" w14:textId="77777777" w:rsidR="005C74DC" w:rsidRPr="007E0621" w:rsidRDefault="005C74DC" w:rsidP="007A7D9C">
            <w:pPr>
              <w:tabs>
                <w:tab w:val="left" w:pos="872"/>
                <w:tab w:val="left" w:pos="3159"/>
              </w:tabs>
              <w:spacing w:before="20" w:after="20"/>
              <w:jc w:val="both"/>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 xml:space="preserve">Útilokar texta sem hefur að geyma umbeðin orð. </w:t>
            </w:r>
          </w:p>
          <w:p w14:paraId="124F6A22" w14:textId="77777777" w:rsidR="005C74DC" w:rsidRPr="007E0621" w:rsidRDefault="005C74DC" w:rsidP="007A7D9C">
            <w:pPr>
              <w:tabs>
                <w:tab w:val="left" w:pos="872"/>
                <w:tab w:val="left" w:pos="3159"/>
              </w:tabs>
              <w:spacing w:before="20" w:after="20"/>
              <w:jc w:val="both"/>
              <w:cnfStyle w:val="000000100000" w:firstRow="0" w:lastRow="0" w:firstColumn="0" w:lastColumn="0" w:oddVBand="0" w:evenVBand="0" w:oddHBand="1" w:evenHBand="0" w:firstRowFirstColumn="0" w:firstRowLastColumn="0" w:lastRowFirstColumn="0" w:lastRowLastColumn="0"/>
              <w:rPr>
                <w:sz w:val="18"/>
                <w:szCs w:val="18"/>
              </w:rPr>
            </w:pPr>
            <w:r w:rsidRPr="007E0621">
              <w:rPr>
                <w:b/>
                <w:sz w:val="18"/>
                <w:szCs w:val="18"/>
              </w:rPr>
              <w:t>Dæmi</w:t>
            </w:r>
            <w:r w:rsidRPr="007E0621">
              <w:rPr>
                <w:sz w:val="18"/>
                <w:szCs w:val="18"/>
              </w:rPr>
              <w:t xml:space="preserve">: Italy </w:t>
            </w:r>
            <w:r w:rsidRPr="007E0621">
              <w:rPr>
                <w:b/>
                <w:sz w:val="18"/>
                <w:szCs w:val="18"/>
              </w:rPr>
              <w:t>NOT</w:t>
            </w:r>
            <w:r w:rsidRPr="007E0621">
              <w:rPr>
                <w:sz w:val="18"/>
                <w:szCs w:val="18"/>
              </w:rPr>
              <w:t xml:space="preserve"> football – Finnur aðeins síður þar sem Italy kemur fyrir (ekki fótboltasíður).</w:t>
            </w:r>
          </w:p>
        </w:tc>
      </w:tr>
    </w:tbl>
    <w:p w14:paraId="2FA32A2F" w14:textId="77777777" w:rsidR="005C74DC" w:rsidRPr="007E0621" w:rsidRDefault="005C74DC" w:rsidP="005C74DC">
      <w:pPr>
        <w:rPr>
          <w:b/>
          <w:bCs/>
        </w:rPr>
      </w:pPr>
      <w:r w:rsidRPr="007E0621">
        <w:rPr>
          <w:b/>
          <w:bCs/>
        </w:rPr>
        <w:t>Dæmi um leitarvélar</w:t>
      </w:r>
    </w:p>
    <w:tbl>
      <w:tblPr>
        <w:tblStyle w:val="PlainTable4"/>
        <w:tblW w:w="0" w:type="auto"/>
        <w:tblLook w:val="04A0" w:firstRow="1" w:lastRow="0" w:firstColumn="1" w:lastColumn="0" w:noHBand="0" w:noVBand="1"/>
      </w:tblPr>
      <w:tblGrid>
        <w:gridCol w:w="2434"/>
        <w:gridCol w:w="941"/>
        <w:gridCol w:w="1504"/>
        <w:gridCol w:w="1076"/>
      </w:tblGrid>
      <w:tr w:rsidR="005C74DC" w:rsidRPr="007E0621" w14:paraId="0B0B8EBF" w14:textId="77777777" w:rsidTr="007A7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96209F" w14:textId="77777777" w:rsidR="005C74DC" w:rsidRPr="007E0621" w:rsidRDefault="005C74DC" w:rsidP="007A7D9C">
            <w:pPr>
              <w:spacing w:before="20" w:after="20"/>
              <w:rPr>
                <w:sz w:val="18"/>
                <w:szCs w:val="20"/>
              </w:rPr>
            </w:pPr>
            <w:r w:rsidRPr="007E0621">
              <w:rPr>
                <w:sz w:val="18"/>
                <w:szCs w:val="20"/>
              </w:rPr>
              <w:t>google</w:t>
            </w:r>
          </w:p>
        </w:tc>
        <w:tc>
          <w:tcPr>
            <w:tcW w:w="0" w:type="auto"/>
          </w:tcPr>
          <w:p w14:paraId="176E3B8C" w14:textId="77777777" w:rsidR="005C74DC" w:rsidRPr="007E0621"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b w:val="0"/>
                <w:sz w:val="18"/>
                <w:szCs w:val="20"/>
              </w:rPr>
            </w:pPr>
            <w:r w:rsidRPr="007E0621">
              <w:rPr>
                <w:b w:val="0"/>
                <w:sz w:val="18"/>
                <w:szCs w:val="20"/>
              </w:rPr>
              <w:t>leit.is</w:t>
            </w:r>
          </w:p>
        </w:tc>
        <w:tc>
          <w:tcPr>
            <w:tcW w:w="0" w:type="auto"/>
          </w:tcPr>
          <w:p w14:paraId="7AEF1DC8" w14:textId="77777777" w:rsidR="005C74DC" w:rsidRPr="007E0621"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b w:val="0"/>
                <w:sz w:val="18"/>
                <w:szCs w:val="20"/>
              </w:rPr>
            </w:pPr>
            <w:r w:rsidRPr="007E0621">
              <w:rPr>
                <w:b w:val="0"/>
                <w:sz w:val="18"/>
                <w:szCs w:val="20"/>
              </w:rPr>
              <w:t>yahoo.com</w:t>
            </w:r>
          </w:p>
        </w:tc>
        <w:tc>
          <w:tcPr>
            <w:tcW w:w="0" w:type="auto"/>
          </w:tcPr>
          <w:p w14:paraId="42567D23" w14:textId="77777777" w:rsidR="005C74DC" w:rsidRPr="007E0621"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b w:val="0"/>
                <w:sz w:val="18"/>
                <w:szCs w:val="20"/>
              </w:rPr>
            </w:pPr>
            <w:r w:rsidRPr="007E0621">
              <w:rPr>
                <w:b w:val="0"/>
                <w:sz w:val="18"/>
                <w:szCs w:val="20"/>
              </w:rPr>
              <w:t>excite.com</w:t>
            </w:r>
          </w:p>
        </w:tc>
      </w:tr>
      <w:tr w:rsidR="005C74DC" w:rsidRPr="007E0621" w14:paraId="6CF92CFF"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6FDF7F" w14:textId="77777777" w:rsidR="005C74DC" w:rsidRPr="007E0621" w:rsidRDefault="005C74DC" w:rsidP="007A7D9C">
            <w:pPr>
              <w:spacing w:before="20" w:after="20"/>
              <w:rPr>
                <w:sz w:val="18"/>
                <w:szCs w:val="18"/>
              </w:rPr>
            </w:pPr>
            <w:r w:rsidRPr="007E0621">
              <w:rPr>
                <w:sz w:val="18"/>
                <w:szCs w:val="18"/>
              </w:rPr>
              <w:t>Leiðbeiningar við leit í Google</w:t>
            </w:r>
            <w:r w:rsidRPr="007E0621">
              <w:rPr>
                <w:sz w:val="18"/>
                <w:szCs w:val="18"/>
              </w:rPr>
              <w:fldChar w:fldCharType="begin"/>
            </w:r>
            <w:r w:rsidRPr="007E0621">
              <w:rPr>
                <w:sz w:val="18"/>
                <w:szCs w:val="18"/>
              </w:rPr>
              <w:instrText xml:space="preserve"> X "Google" </w:instrText>
            </w:r>
            <w:r w:rsidRPr="007E0621">
              <w:rPr>
                <w:sz w:val="18"/>
                <w:szCs w:val="18"/>
              </w:rPr>
              <w:fldChar w:fldCharType="end"/>
            </w:r>
          </w:p>
        </w:tc>
        <w:tc>
          <w:tcPr>
            <w:tcW w:w="0" w:type="auto"/>
          </w:tcPr>
          <w:p w14:paraId="3FDDE820"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lycos.com</w:t>
            </w:r>
          </w:p>
        </w:tc>
        <w:tc>
          <w:tcPr>
            <w:tcW w:w="0" w:type="auto"/>
          </w:tcPr>
          <w:p w14:paraId="3F1ED710"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metacrawler.com</w:t>
            </w:r>
          </w:p>
        </w:tc>
        <w:tc>
          <w:tcPr>
            <w:tcW w:w="0" w:type="auto"/>
          </w:tcPr>
          <w:p w14:paraId="1D2D4693" w14:textId="77777777" w:rsidR="005C74DC" w:rsidRPr="007E0621"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7E0621">
              <w:rPr>
                <w:sz w:val="18"/>
                <w:szCs w:val="18"/>
              </w:rPr>
              <w:t>hotbot.com</w:t>
            </w:r>
          </w:p>
        </w:tc>
      </w:tr>
    </w:tbl>
    <w:p w14:paraId="2E402A4C" w14:textId="77777777" w:rsidR="005C74DC" w:rsidRPr="007E0621" w:rsidRDefault="005C74DC" w:rsidP="005C74DC">
      <w:pPr>
        <w:rPr>
          <w:b/>
          <w:bCs/>
        </w:rPr>
      </w:pPr>
      <w:r w:rsidRPr="007E0621">
        <w:rPr>
          <w:b/>
          <w:bCs/>
        </w:rPr>
        <w:t>Helstu reglur um leit í leitarforritum</w:t>
      </w:r>
    </w:p>
    <w:p w14:paraId="6EA38298" w14:textId="77777777" w:rsidR="005C74DC" w:rsidRPr="007E0621" w:rsidRDefault="005C74DC" w:rsidP="00305A5D">
      <w:pPr>
        <w:pStyle w:val="Texti1"/>
        <w:spacing w:after="60"/>
      </w:pPr>
      <w:r w:rsidRPr="007E0621">
        <w:t>Það sem leita á að er skrifað inn. Nota má + (plús) eða + (mínus) fyrir framan orð.</w:t>
      </w:r>
    </w:p>
    <w:tbl>
      <w:tblPr>
        <w:tblStyle w:val="PlainTable4"/>
        <w:tblW w:w="0" w:type="auto"/>
        <w:tblLook w:val="04A0" w:firstRow="1" w:lastRow="0" w:firstColumn="1" w:lastColumn="0" w:noHBand="0" w:noVBand="1"/>
      </w:tblPr>
      <w:tblGrid>
        <w:gridCol w:w="710"/>
        <w:gridCol w:w="2665"/>
        <w:gridCol w:w="272"/>
        <w:gridCol w:w="2727"/>
      </w:tblGrid>
      <w:tr w:rsidR="005C74DC" w:rsidRPr="007E0621" w14:paraId="1042608B" w14:textId="77777777" w:rsidTr="007A7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D5EB05" w14:textId="77777777" w:rsidR="005C74DC" w:rsidRPr="007E0621" w:rsidRDefault="005C74DC" w:rsidP="007A7D9C">
            <w:pPr>
              <w:spacing w:before="20" w:after="20"/>
              <w:jc w:val="center"/>
              <w:rPr>
                <w:sz w:val="18"/>
                <w:szCs w:val="20"/>
              </w:rPr>
            </w:pPr>
            <w:r w:rsidRPr="007E0621">
              <w:rPr>
                <w:sz w:val="18"/>
                <w:szCs w:val="20"/>
              </w:rPr>
              <w:t>+</w:t>
            </w:r>
          </w:p>
        </w:tc>
        <w:tc>
          <w:tcPr>
            <w:tcW w:w="0" w:type="auto"/>
          </w:tcPr>
          <w:p w14:paraId="56A5E493" w14:textId="77777777" w:rsidR="005C74DC" w:rsidRPr="007E0621"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18"/>
                <w:szCs w:val="20"/>
              </w:rPr>
            </w:pPr>
            <w:r w:rsidRPr="007E0621">
              <w:rPr>
                <w:sz w:val="18"/>
                <w:szCs w:val="20"/>
              </w:rPr>
              <w:t>Verður að innihalda tilgreind orð</w:t>
            </w:r>
          </w:p>
        </w:tc>
        <w:tc>
          <w:tcPr>
            <w:tcW w:w="0" w:type="auto"/>
          </w:tcPr>
          <w:p w14:paraId="353EB95D" w14:textId="77777777" w:rsidR="005C74DC" w:rsidRPr="007E0621" w:rsidRDefault="005C74DC" w:rsidP="007A7D9C">
            <w:pPr>
              <w:spacing w:before="20" w:after="20"/>
              <w:jc w:val="right"/>
              <w:cnfStyle w:val="100000000000" w:firstRow="1" w:lastRow="0" w:firstColumn="0" w:lastColumn="0" w:oddVBand="0" w:evenVBand="0" w:oddHBand="0" w:evenHBand="0" w:firstRowFirstColumn="0" w:firstRowLastColumn="0" w:lastRowFirstColumn="0" w:lastRowLastColumn="0"/>
              <w:rPr>
                <w:sz w:val="18"/>
                <w:szCs w:val="20"/>
              </w:rPr>
            </w:pPr>
            <w:r w:rsidRPr="007E0621">
              <w:rPr>
                <w:sz w:val="18"/>
                <w:szCs w:val="20"/>
              </w:rPr>
              <w:t>-</w:t>
            </w:r>
          </w:p>
        </w:tc>
        <w:tc>
          <w:tcPr>
            <w:tcW w:w="0" w:type="auto"/>
          </w:tcPr>
          <w:p w14:paraId="4259F615" w14:textId="77777777" w:rsidR="005C74DC" w:rsidRPr="007E0621"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18"/>
                <w:szCs w:val="20"/>
              </w:rPr>
            </w:pPr>
            <w:r w:rsidRPr="007E0621">
              <w:rPr>
                <w:sz w:val="18"/>
                <w:szCs w:val="20"/>
              </w:rPr>
              <w:t>Orðið má ekki koma fyrir í leitinni</w:t>
            </w:r>
          </w:p>
        </w:tc>
      </w:tr>
      <w:tr w:rsidR="005C74DC" w:rsidRPr="007E0621" w14:paraId="319FA742"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7E70F6" w14:textId="77777777" w:rsidR="005C74DC" w:rsidRPr="007E0621" w:rsidRDefault="005C74DC" w:rsidP="007A7D9C">
            <w:pPr>
              <w:spacing w:before="20" w:after="20"/>
              <w:rPr>
                <w:sz w:val="18"/>
                <w:szCs w:val="20"/>
              </w:rPr>
            </w:pPr>
            <w:r w:rsidRPr="007E0621">
              <w:rPr>
                <w:sz w:val="18"/>
                <w:szCs w:val="20"/>
              </w:rPr>
              <w:t>Dæmi:</w:t>
            </w:r>
          </w:p>
        </w:tc>
        <w:tc>
          <w:tcPr>
            <w:tcW w:w="0" w:type="auto"/>
            <w:gridSpan w:val="3"/>
          </w:tcPr>
          <w:p w14:paraId="56C07D9C" w14:textId="77777777" w:rsidR="005C74DC" w:rsidRPr="007E0621" w:rsidRDefault="005C74DC" w:rsidP="007A7D9C">
            <w:pPr>
              <w:tabs>
                <w:tab w:val="left" w:pos="1782"/>
                <w:tab w:val="left" w:pos="3766"/>
              </w:tabs>
              <w:spacing w:before="20" w:after="20"/>
              <w:cnfStyle w:val="000000100000" w:firstRow="0" w:lastRow="0" w:firstColumn="0" w:lastColumn="0" w:oddVBand="0" w:evenVBand="0" w:oddHBand="1" w:evenHBand="0" w:firstRowFirstColumn="0" w:firstRowLastColumn="0" w:lastRowFirstColumn="0" w:lastRowLastColumn="0"/>
              <w:rPr>
                <w:sz w:val="18"/>
                <w:szCs w:val="20"/>
              </w:rPr>
            </w:pPr>
            <w:r w:rsidRPr="007E0621">
              <w:rPr>
                <w:b/>
                <w:sz w:val="18"/>
                <w:szCs w:val="20"/>
              </w:rPr>
              <w:t>+</w:t>
            </w:r>
            <w:r w:rsidRPr="007E0621">
              <w:rPr>
                <w:sz w:val="18"/>
                <w:szCs w:val="20"/>
              </w:rPr>
              <w:t>animals</w:t>
            </w:r>
            <w:r w:rsidRPr="007E0621">
              <w:rPr>
                <w:b/>
                <w:sz w:val="18"/>
                <w:szCs w:val="20"/>
              </w:rPr>
              <w:t>-</w:t>
            </w:r>
            <w:r w:rsidRPr="007E0621">
              <w:rPr>
                <w:sz w:val="18"/>
                <w:szCs w:val="20"/>
              </w:rPr>
              <w:t>birds</w:t>
            </w:r>
            <w:r w:rsidRPr="007E0621">
              <w:rPr>
                <w:sz w:val="18"/>
                <w:szCs w:val="20"/>
              </w:rPr>
              <w:tab/>
            </w:r>
            <w:r w:rsidRPr="007E0621">
              <w:rPr>
                <w:b/>
                <w:sz w:val="18"/>
                <w:szCs w:val="20"/>
              </w:rPr>
              <w:t>+</w:t>
            </w:r>
            <w:r w:rsidRPr="007E0621">
              <w:rPr>
                <w:sz w:val="18"/>
                <w:szCs w:val="20"/>
              </w:rPr>
              <w:t>music</w:t>
            </w:r>
            <w:r w:rsidRPr="007E0621">
              <w:rPr>
                <w:b/>
                <w:sz w:val="18"/>
                <w:szCs w:val="20"/>
              </w:rPr>
              <w:t>-</w:t>
            </w:r>
            <w:r w:rsidRPr="007E0621">
              <w:rPr>
                <w:sz w:val="18"/>
                <w:szCs w:val="20"/>
              </w:rPr>
              <w:t>beatles</w:t>
            </w:r>
            <w:r w:rsidRPr="007E0621">
              <w:rPr>
                <w:b/>
                <w:sz w:val="18"/>
                <w:szCs w:val="20"/>
              </w:rPr>
              <w:t xml:space="preserve"> </w:t>
            </w:r>
            <w:r w:rsidRPr="007E0621">
              <w:rPr>
                <w:b/>
                <w:sz w:val="18"/>
                <w:szCs w:val="20"/>
              </w:rPr>
              <w:tab/>
              <w:t>+</w:t>
            </w:r>
            <w:r w:rsidRPr="007E0621">
              <w:rPr>
                <w:sz w:val="18"/>
                <w:szCs w:val="20"/>
              </w:rPr>
              <w:t>sport</w:t>
            </w:r>
            <w:r w:rsidRPr="007E0621">
              <w:rPr>
                <w:b/>
                <w:sz w:val="18"/>
                <w:szCs w:val="20"/>
              </w:rPr>
              <w:t>-</w:t>
            </w:r>
            <w:r w:rsidRPr="007E0621">
              <w:rPr>
                <w:sz w:val="18"/>
                <w:szCs w:val="20"/>
              </w:rPr>
              <w:t>box</w:t>
            </w:r>
          </w:p>
        </w:tc>
      </w:tr>
    </w:tbl>
    <w:p w14:paraId="3F615443" w14:textId="77777777" w:rsidR="005C74DC" w:rsidRPr="007E0621" w:rsidRDefault="005C74DC" w:rsidP="00305A5D">
      <w:pPr>
        <w:pStyle w:val="Texti1"/>
        <w:spacing w:before="120" w:after="120"/>
      </w:pPr>
      <w:r w:rsidRPr="007E0621">
        <w:t>Nota má gæsalappir (</w:t>
      </w:r>
      <w:r w:rsidRPr="007E0621">
        <w:rPr>
          <w:b/>
          <w:bCs/>
        </w:rPr>
        <w:t>""</w:t>
      </w:r>
      <w:r w:rsidRPr="007E0621">
        <w:t>) utan um orð til að leitað verði að öllum orðunum (Shift+2). Ath. Ekki má nota séríslenskar gæsalappir (</w:t>
      </w:r>
      <w:r w:rsidRPr="007E0621">
        <w:rPr>
          <w:b/>
          <w:bCs/>
        </w:rPr>
        <w:t>„</w:t>
      </w:r>
      <w:r w:rsidRPr="007E0621">
        <w:t xml:space="preserve">   </w:t>
      </w:r>
      <w:r w:rsidRPr="007E0621">
        <w:rPr>
          <w:b/>
          <w:bCs/>
        </w:rPr>
        <w:t>“</w:t>
      </w:r>
      <w:r w:rsidRPr="007E0621">
        <w:t>) í erlendum leitarvélum. Ef leitað er að "</w:t>
      </w:r>
      <w:r w:rsidRPr="007E0621">
        <w:rPr>
          <w:b/>
          <w:bCs/>
        </w:rPr>
        <w:t>hot</w:t>
      </w:r>
      <w:r w:rsidRPr="007E0621">
        <w:t xml:space="preserve"> </w:t>
      </w:r>
      <w:r w:rsidRPr="007E0621">
        <w:rPr>
          <w:b/>
          <w:bCs/>
        </w:rPr>
        <w:t>dogs</w:t>
      </w:r>
      <w:r w:rsidRPr="007E0621">
        <w:t xml:space="preserve">" verða orðin </w:t>
      </w:r>
      <w:r w:rsidRPr="007E0621">
        <w:rPr>
          <w:b/>
          <w:bCs/>
        </w:rPr>
        <w:t>hot</w:t>
      </w:r>
      <w:r w:rsidRPr="007E0621">
        <w:t xml:space="preserve"> </w:t>
      </w:r>
      <w:r w:rsidRPr="007E0621">
        <w:rPr>
          <w:b/>
          <w:bCs/>
        </w:rPr>
        <w:t>dogs</w:t>
      </w:r>
      <w:r w:rsidRPr="007E0621">
        <w:t xml:space="preserve"> hlið við hlið á síðunum sem finnast. En ef leitað er að </w:t>
      </w:r>
      <w:r w:rsidRPr="007E0621">
        <w:rPr>
          <w:b/>
          <w:bCs/>
        </w:rPr>
        <w:t>hot</w:t>
      </w:r>
      <w:r w:rsidRPr="007E0621">
        <w:t xml:space="preserve"> </w:t>
      </w:r>
      <w:r w:rsidRPr="007E0621">
        <w:rPr>
          <w:b/>
          <w:bCs/>
        </w:rPr>
        <w:t>dogs</w:t>
      </w:r>
      <w:r w:rsidRPr="007E0621">
        <w:t xml:space="preserve"> eru leitarorðin meðhöndluð sem sjálfstæðar einingar við leitina. Nota má </w:t>
      </w:r>
      <w:r w:rsidRPr="007E0621">
        <w:rPr>
          <w:b/>
          <w:bCs/>
        </w:rPr>
        <w:t>*</w:t>
      </w:r>
      <w:r w:rsidRPr="007E0621">
        <w:t xml:space="preserve"> eða </w:t>
      </w:r>
      <w:r w:rsidRPr="007E0621">
        <w:rPr>
          <w:b/>
          <w:bCs/>
        </w:rPr>
        <w:t>$</w:t>
      </w:r>
      <w:r w:rsidRPr="007E0621">
        <w:t xml:space="preserve"> í orði sem kemur á í stað einhvers texta. Það gerir leitina víðtækari. Þegar </w:t>
      </w:r>
      <w:r w:rsidRPr="007E0621">
        <w:rPr>
          <w:b/>
          <w:bCs/>
        </w:rPr>
        <w:t>*</w:t>
      </w:r>
      <w:r w:rsidRPr="007E0621">
        <w:t xml:space="preserve"> er bætt fyrir aftan a.m.k. þrjá stafi í leitarorði finnast orð sem eru stöfuð á svipaðan hátt og innihalda allt að fimm stafi til viðbótar. Stjarnan (</w:t>
      </w:r>
      <w:r w:rsidRPr="007E0621">
        <w:rPr>
          <w:b/>
          <w:bCs/>
        </w:rPr>
        <w:t>*</w:t>
      </w:r>
      <w:r w:rsidRPr="007E0621">
        <w:t>) kemur í stað einhvers texta.</w:t>
      </w:r>
    </w:p>
    <w:tbl>
      <w:tblPr>
        <w:tblStyle w:val="PlainTable4"/>
        <w:tblW w:w="0" w:type="auto"/>
        <w:tblLook w:val="04A0" w:firstRow="1" w:lastRow="0" w:firstColumn="1" w:lastColumn="0" w:noHBand="0" w:noVBand="1"/>
      </w:tblPr>
      <w:tblGrid>
        <w:gridCol w:w="1033"/>
        <w:gridCol w:w="6378"/>
      </w:tblGrid>
      <w:tr w:rsidR="005C74DC" w:rsidRPr="007E0621" w14:paraId="143D9A9B" w14:textId="77777777" w:rsidTr="007A7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3BC9219" w14:textId="77777777" w:rsidR="005C74DC" w:rsidRPr="007E0621" w:rsidRDefault="005C74DC" w:rsidP="007A7D9C">
            <w:pPr>
              <w:spacing w:before="20" w:after="20" w:line="288" w:lineRule="auto"/>
              <w:rPr>
                <w:sz w:val="20"/>
              </w:rPr>
            </w:pPr>
            <w:r w:rsidRPr="007E0621">
              <w:rPr>
                <w:sz w:val="20"/>
              </w:rPr>
              <w:t>Ef slegið er inn:</w:t>
            </w:r>
          </w:p>
        </w:tc>
      </w:tr>
      <w:tr w:rsidR="005C74DC" w:rsidRPr="007E0621" w14:paraId="4D1703B4" w14:textId="77777777" w:rsidTr="007A7D9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0" w:type="auto"/>
          </w:tcPr>
          <w:p w14:paraId="1A60F7C4" w14:textId="77777777" w:rsidR="005C74DC" w:rsidRPr="007E0621" w:rsidRDefault="005C74DC" w:rsidP="007A7D9C">
            <w:pPr>
              <w:spacing w:before="20" w:after="20" w:line="288" w:lineRule="auto"/>
              <w:rPr>
                <w:sz w:val="18"/>
                <w:szCs w:val="20"/>
              </w:rPr>
            </w:pPr>
            <w:r w:rsidRPr="007E0621">
              <w:rPr>
                <w:sz w:val="18"/>
                <w:szCs w:val="20"/>
              </w:rPr>
              <w:t xml:space="preserve">sing* </w:t>
            </w:r>
          </w:p>
        </w:tc>
        <w:tc>
          <w:tcPr>
            <w:tcW w:w="0" w:type="auto"/>
          </w:tcPr>
          <w:p w14:paraId="150DCA4F" w14:textId="77777777" w:rsidR="005C74DC" w:rsidRPr="007E0621" w:rsidRDefault="005C74DC" w:rsidP="007A7D9C">
            <w:pPr>
              <w:spacing w:before="20" w:after="20" w:line="288" w:lineRule="auto"/>
              <w:cnfStyle w:val="000000100000" w:firstRow="0" w:lastRow="0" w:firstColumn="0" w:lastColumn="0" w:oddVBand="0" w:evenVBand="0" w:oddHBand="1" w:evenHBand="0" w:firstRowFirstColumn="0" w:firstRowLastColumn="0" w:lastRowFirstColumn="0" w:lastRowLastColumn="0"/>
              <w:rPr>
                <w:sz w:val="18"/>
                <w:szCs w:val="20"/>
              </w:rPr>
            </w:pPr>
            <w:r w:rsidRPr="007E0621">
              <w:rPr>
                <w:sz w:val="18"/>
                <w:szCs w:val="20"/>
              </w:rPr>
              <w:t>koma síður með orðunum sing, singers, singing, Singapore o.s.frv.</w:t>
            </w:r>
          </w:p>
        </w:tc>
      </w:tr>
      <w:tr w:rsidR="005C74DC" w:rsidRPr="007E0621" w14:paraId="10D46027" w14:textId="77777777" w:rsidTr="007A7D9C">
        <w:tc>
          <w:tcPr>
            <w:cnfStyle w:val="001000000000" w:firstRow="0" w:lastRow="0" w:firstColumn="1" w:lastColumn="0" w:oddVBand="0" w:evenVBand="0" w:oddHBand="0" w:evenHBand="0" w:firstRowFirstColumn="0" w:firstRowLastColumn="0" w:lastRowFirstColumn="0" w:lastRowLastColumn="0"/>
            <w:tcW w:w="0" w:type="auto"/>
          </w:tcPr>
          <w:p w14:paraId="06F5E36A" w14:textId="77777777" w:rsidR="005C74DC" w:rsidRPr="007E0621" w:rsidRDefault="005C74DC" w:rsidP="007A7D9C">
            <w:pPr>
              <w:spacing w:before="20" w:after="20" w:line="288" w:lineRule="auto"/>
              <w:rPr>
                <w:sz w:val="18"/>
                <w:szCs w:val="20"/>
              </w:rPr>
            </w:pPr>
            <w:r w:rsidRPr="007E0621">
              <w:rPr>
                <w:sz w:val="18"/>
                <w:szCs w:val="20"/>
              </w:rPr>
              <w:t xml:space="preserve">gold* </w:t>
            </w:r>
          </w:p>
        </w:tc>
        <w:tc>
          <w:tcPr>
            <w:tcW w:w="0" w:type="auto"/>
          </w:tcPr>
          <w:p w14:paraId="222216E0" w14:textId="77777777" w:rsidR="005C74DC" w:rsidRPr="007E0621" w:rsidRDefault="005C74DC" w:rsidP="007A7D9C">
            <w:pPr>
              <w:spacing w:before="20" w:after="20" w:line="288" w:lineRule="auto"/>
              <w:cnfStyle w:val="000000000000" w:firstRow="0" w:lastRow="0" w:firstColumn="0" w:lastColumn="0" w:oddVBand="0" w:evenVBand="0" w:oddHBand="0" w:evenHBand="0" w:firstRowFirstColumn="0" w:firstRowLastColumn="0" w:lastRowFirstColumn="0" w:lastRowLastColumn="0"/>
              <w:rPr>
                <w:sz w:val="18"/>
                <w:szCs w:val="20"/>
              </w:rPr>
            </w:pPr>
            <w:r w:rsidRPr="007E0621">
              <w:rPr>
                <w:sz w:val="18"/>
                <w:szCs w:val="20"/>
              </w:rPr>
              <w:t>koma síður með orðunum gold, goldfinger, golden, goldfish o.s.frv.</w:t>
            </w:r>
          </w:p>
        </w:tc>
      </w:tr>
      <w:tr w:rsidR="005C74DC" w:rsidRPr="007E0621" w14:paraId="59C95923"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79644D" w14:textId="77777777" w:rsidR="005C74DC" w:rsidRPr="007E0621" w:rsidRDefault="005C74DC" w:rsidP="007A7D9C">
            <w:pPr>
              <w:spacing w:before="20" w:after="20" w:line="288" w:lineRule="auto"/>
              <w:rPr>
                <w:sz w:val="18"/>
                <w:szCs w:val="20"/>
              </w:rPr>
            </w:pPr>
            <w:r w:rsidRPr="007E0621">
              <w:rPr>
                <w:sz w:val="18"/>
                <w:szCs w:val="20"/>
              </w:rPr>
              <w:t xml:space="preserve">bók* </w:t>
            </w:r>
          </w:p>
        </w:tc>
        <w:tc>
          <w:tcPr>
            <w:tcW w:w="0" w:type="auto"/>
          </w:tcPr>
          <w:p w14:paraId="5209B749" w14:textId="77777777" w:rsidR="005C74DC" w:rsidRPr="007E0621" w:rsidRDefault="005C74DC" w:rsidP="007A7D9C">
            <w:pPr>
              <w:spacing w:before="20" w:after="20" w:line="288" w:lineRule="auto"/>
              <w:cnfStyle w:val="000000100000" w:firstRow="0" w:lastRow="0" w:firstColumn="0" w:lastColumn="0" w:oddVBand="0" w:evenVBand="0" w:oddHBand="1" w:evenHBand="0" w:firstRowFirstColumn="0" w:firstRowLastColumn="0" w:lastRowFirstColumn="0" w:lastRowLastColumn="0"/>
              <w:rPr>
                <w:sz w:val="18"/>
                <w:szCs w:val="20"/>
              </w:rPr>
            </w:pPr>
            <w:r w:rsidRPr="007E0621">
              <w:rPr>
                <w:sz w:val="18"/>
                <w:szCs w:val="20"/>
              </w:rPr>
              <w:t xml:space="preserve">koma síður með orðunum bókabúðir, bókaútgefendur, bókhaldsþjónustur, bókasöfn </w:t>
            </w:r>
          </w:p>
        </w:tc>
      </w:tr>
      <w:tr w:rsidR="005C74DC" w:rsidRPr="007E0621" w14:paraId="36D22BEE" w14:textId="77777777" w:rsidTr="007A7D9C">
        <w:tc>
          <w:tcPr>
            <w:cnfStyle w:val="001000000000" w:firstRow="0" w:lastRow="0" w:firstColumn="1" w:lastColumn="0" w:oddVBand="0" w:evenVBand="0" w:oddHBand="0" w:evenHBand="0" w:firstRowFirstColumn="0" w:firstRowLastColumn="0" w:lastRowFirstColumn="0" w:lastRowLastColumn="0"/>
            <w:tcW w:w="0" w:type="auto"/>
          </w:tcPr>
          <w:p w14:paraId="1C6D89F4" w14:textId="77777777" w:rsidR="005C74DC" w:rsidRPr="007E0621" w:rsidRDefault="005C74DC" w:rsidP="007A7D9C">
            <w:pPr>
              <w:spacing w:before="20" w:after="20" w:line="288" w:lineRule="auto"/>
              <w:rPr>
                <w:sz w:val="18"/>
                <w:szCs w:val="20"/>
              </w:rPr>
            </w:pPr>
            <w:r w:rsidRPr="007E0621">
              <w:rPr>
                <w:sz w:val="18"/>
                <w:szCs w:val="20"/>
              </w:rPr>
              <w:t>"bókabúð"</w:t>
            </w:r>
          </w:p>
        </w:tc>
        <w:tc>
          <w:tcPr>
            <w:tcW w:w="0" w:type="auto"/>
          </w:tcPr>
          <w:p w14:paraId="3152213F" w14:textId="77777777" w:rsidR="005C74DC" w:rsidRPr="007E0621" w:rsidRDefault="005C74DC" w:rsidP="007A7D9C">
            <w:pPr>
              <w:spacing w:before="20" w:after="20" w:line="288" w:lineRule="auto"/>
              <w:cnfStyle w:val="000000000000" w:firstRow="0" w:lastRow="0" w:firstColumn="0" w:lastColumn="0" w:oddVBand="0" w:evenVBand="0" w:oddHBand="0" w:evenHBand="0" w:firstRowFirstColumn="0" w:firstRowLastColumn="0" w:lastRowFirstColumn="0" w:lastRowLastColumn="0"/>
              <w:rPr>
                <w:sz w:val="18"/>
                <w:szCs w:val="20"/>
              </w:rPr>
            </w:pPr>
            <w:r w:rsidRPr="007E0621">
              <w:rPr>
                <w:sz w:val="18"/>
                <w:szCs w:val="20"/>
              </w:rPr>
              <w:t>finnur aðeins bókabúðir</w:t>
            </w:r>
          </w:p>
        </w:tc>
      </w:tr>
      <w:tr w:rsidR="005C74DC" w:rsidRPr="007E0621" w14:paraId="3F07B702"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EC0C39" w14:textId="77777777" w:rsidR="005C74DC" w:rsidRPr="007E0621" w:rsidRDefault="005C74DC" w:rsidP="007A7D9C">
            <w:pPr>
              <w:spacing w:before="20" w:after="20" w:line="288" w:lineRule="auto"/>
              <w:rPr>
                <w:sz w:val="18"/>
                <w:szCs w:val="20"/>
              </w:rPr>
            </w:pPr>
            <w:r w:rsidRPr="007E0621">
              <w:rPr>
                <w:sz w:val="18"/>
                <w:szCs w:val="20"/>
              </w:rPr>
              <w:t xml:space="preserve">"bíla" </w:t>
            </w:r>
          </w:p>
        </w:tc>
        <w:tc>
          <w:tcPr>
            <w:tcW w:w="0" w:type="auto"/>
          </w:tcPr>
          <w:p w14:paraId="759DBA79" w14:textId="77777777" w:rsidR="005C74DC" w:rsidRPr="007E0621" w:rsidRDefault="005C74DC" w:rsidP="007A7D9C">
            <w:pPr>
              <w:spacing w:before="20" w:after="20" w:line="288" w:lineRule="auto"/>
              <w:cnfStyle w:val="000000100000" w:firstRow="0" w:lastRow="0" w:firstColumn="0" w:lastColumn="0" w:oddVBand="0" w:evenVBand="0" w:oddHBand="1" w:evenHBand="0" w:firstRowFirstColumn="0" w:firstRowLastColumn="0" w:lastRowFirstColumn="0" w:lastRowLastColumn="0"/>
              <w:rPr>
                <w:sz w:val="18"/>
                <w:szCs w:val="20"/>
              </w:rPr>
            </w:pPr>
            <w:r w:rsidRPr="007E0621">
              <w:rPr>
                <w:sz w:val="18"/>
                <w:szCs w:val="20"/>
              </w:rPr>
              <w:t>finnur bílasölur, vörubíla, bílaleigur o.s.frv.</w:t>
            </w:r>
          </w:p>
        </w:tc>
      </w:tr>
    </w:tbl>
    <w:p w14:paraId="18F0DDC9" w14:textId="77777777" w:rsidR="005C74DC" w:rsidRPr="007E0621" w:rsidRDefault="005C74DC" w:rsidP="00305A5D">
      <w:pPr>
        <w:numPr>
          <w:ilvl w:val="0"/>
          <w:numId w:val="4"/>
        </w:numPr>
        <w:spacing w:before="120" w:after="20"/>
      </w:pPr>
      <w:r w:rsidRPr="007E0621">
        <w:t xml:space="preserve">Ef notaðir eru </w:t>
      </w:r>
      <w:r w:rsidRPr="007E0621">
        <w:rPr>
          <w:b/>
          <w:bCs/>
        </w:rPr>
        <w:t>lágstafir</w:t>
      </w:r>
      <w:r w:rsidRPr="007E0621">
        <w:t xml:space="preserve"> við leit í ákveðnum forritum eða á netinu birtast öll afbrigði orðsins sem slegið var inn. En ef notaðir eru </w:t>
      </w:r>
      <w:r w:rsidRPr="007E0621">
        <w:rPr>
          <w:b/>
          <w:bCs/>
        </w:rPr>
        <w:t>HÁSTAFIR</w:t>
      </w:r>
      <w:r w:rsidRPr="007E0621">
        <w:t xml:space="preserve"> birtast öll orð á því formi.</w:t>
      </w:r>
    </w:p>
    <w:p w14:paraId="6B7919FF" w14:textId="77777777" w:rsidR="005C74DC" w:rsidRPr="007E0621" w:rsidRDefault="005C74DC" w:rsidP="005C74DC">
      <w:pPr>
        <w:numPr>
          <w:ilvl w:val="0"/>
          <w:numId w:val="4"/>
        </w:numPr>
        <w:spacing w:after="20"/>
        <w:jc w:val="both"/>
      </w:pPr>
      <w:r w:rsidRPr="007E0621">
        <w:t xml:space="preserve">Ef t.d. orðið </w:t>
      </w:r>
      <w:r w:rsidRPr="007E0621">
        <w:rPr>
          <w:b/>
          <w:bCs/>
        </w:rPr>
        <w:t>dagur</w:t>
      </w:r>
      <w:r w:rsidRPr="007E0621">
        <w:t xml:space="preserve"> er slegið inn birtast allar síður þar sem orðið </w:t>
      </w:r>
      <w:r w:rsidRPr="007E0621">
        <w:rPr>
          <w:b/>
          <w:bCs/>
        </w:rPr>
        <w:t>dagur</w:t>
      </w:r>
      <w:r w:rsidRPr="007E0621">
        <w:t xml:space="preserve"> kemur fyrir. En ef orðið </w:t>
      </w:r>
      <w:r w:rsidRPr="007E0621">
        <w:rPr>
          <w:b/>
          <w:bCs/>
        </w:rPr>
        <w:t>Dagur</w:t>
      </w:r>
      <w:r w:rsidRPr="007E0621">
        <w:t xml:space="preserve"> er slegið inn koma upp síður þar sem Dagur er sérnafn eða ef orðið stendur fremst í setningu.</w:t>
      </w:r>
    </w:p>
    <w:p w14:paraId="1FE72B66" w14:textId="77777777" w:rsidR="005C74DC" w:rsidRPr="007E0621" w:rsidRDefault="005C74DC" w:rsidP="005C74DC">
      <w:pPr>
        <w:numPr>
          <w:ilvl w:val="0"/>
          <w:numId w:val="4"/>
        </w:numPr>
        <w:jc w:val="both"/>
      </w:pPr>
      <w:r w:rsidRPr="007E0621">
        <w:t>Ef nokkur orð í röð (eða setningarhlutar) eru slegin inn finnur leitarvélin fyrst þær síður sem innihalda allt sem leitað er eftir, því næst aðrar síður sem innihalda einn eða fleiri kosti.</w:t>
      </w:r>
    </w:p>
    <w:p w14:paraId="0278A0EE" w14:textId="77777777" w:rsidR="005C74DC" w:rsidRPr="007E0621" w:rsidRDefault="005C74DC" w:rsidP="005C74DC"/>
    <w:p w14:paraId="68C278C4" w14:textId="77777777" w:rsidR="005C74DC" w:rsidRPr="007E0621" w:rsidRDefault="005C74DC" w:rsidP="005C74DC">
      <w:r w:rsidRPr="007E0621">
        <w:t>Dagsetning í dag</w:t>
      </w:r>
    </w:p>
    <w:p w14:paraId="079FDACA" w14:textId="77777777" w:rsidR="005C74DC" w:rsidRPr="007E0621" w:rsidRDefault="005C74DC" w:rsidP="005C74DC"/>
    <w:p w14:paraId="1A992ADC" w14:textId="77777777" w:rsidR="005C74DC" w:rsidRPr="007E0621" w:rsidRDefault="005C74DC" w:rsidP="005C74DC"/>
    <w:p w14:paraId="010E0B99" w14:textId="77777777" w:rsidR="005C74DC" w:rsidRPr="007E0621" w:rsidRDefault="005C74DC" w:rsidP="005C74DC"/>
    <w:p w14:paraId="12DF9F9C" w14:textId="77777777" w:rsidR="005C74DC" w:rsidRPr="007E0621" w:rsidRDefault="005C74DC" w:rsidP="005C74DC">
      <w:r w:rsidRPr="007E0621">
        <w:t>Nafnið þitt</w:t>
      </w:r>
    </w:p>
    <w:p w14:paraId="27FAF1E6" w14:textId="77777777" w:rsidR="005C74DC" w:rsidRPr="007E0621" w:rsidRDefault="005C74DC" w:rsidP="005C74DC"/>
    <w:p w14:paraId="611EDBCF" w14:textId="77777777" w:rsidR="005C74DC" w:rsidRPr="007E0621" w:rsidRDefault="005C74DC" w:rsidP="005C74DC">
      <w:r w:rsidRPr="007E0621">
        <w:rPr>
          <w:b/>
          <w:bCs/>
        </w:rPr>
        <w:t>Heimildaskrá</w:t>
      </w:r>
    </w:p>
    <w:p w14:paraId="77E36ED2" w14:textId="7C7D0131" w:rsidR="005C74DC" w:rsidRPr="007E0621" w:rsidRDefault="005C74DC" w:rsidP="005C74DC">
      <w:pPr>
        <w:pStyle w:val="Heimildir"/>
        <w:rPr>
          <w:lang w:val="is-IS"/>
        </w:rPr>
      </w:pPr>
      <w:r w:rsidRPr="007E0621">
        <w:rPr>
          <w:iCs/>
          <w:lang w:val="is-IS"/>
        </w:rPr>
        <w:t>Upplýsingalæsi.</w:t>
      </w:r>
      <w:r w:rsidRPr="007E0621">
        <w:rPr>
          <w:i/>
          <w:lang w:val="is-IS"/>
        </w:rPr>
        <w:t xml:space="preserve"> </w:t>
      </w:r>
      <w:r w:rsidRPr="007E0621">
        <w:rPr>
          <w:lang w:val="is-IS"/>
        </w:rPr>
        <w:t xml:space="preserve">(2019, 10. mars). </w:t>
      </w:r>
      <w:r w:rsidRPr="007E0621">
        <w:rPr>
          <w:i/>
          <w:lang w:val="is-IS"/>
        </w:rPr>
        <w:t>Wikipedia. Frjálsa alfræðiritið.</w:t>
      </w:r>
      <w:r w:rsidRPr="007E0621">
        <w:rPr>
          <w:lang w:val="is-IS"/>
        </w:rPr>
        <w:t xml:space="preserve"> Sótt 14. júlí 2020 af https://is.wikipedia.org/wiki/Uppl%C3%BDsingal%C3%A6si</w:t>
      </w:r>
    </w:p>
    <w:p w14:paraId="51B90892" w14:textId="2A619424" w:rsidR="008D71D2" w:rsidRPr="007E0621" w:rsidRDefault="008D71D2" w:rsidP="008D71D2">
      <w:pPr>
        <w:pStyle w:val="Heimildir"/>
        <w:rPr>
          <w:lang w:val="is-IS"/>
        </w:rPr>
      </w:pPr>
      <w:r w:rsidRPr="007E0621">
        <w:rPr>
          <w:iCs/>
          <w:lang w:val="is-IS"/>
        </w:rPr>
        <w:t>Upplýsingalæsi.</w:t>
      </w:r>
      <w:r w:rsidRPr="007E0621">
        <w:rPr>
          <w:i/>
          <w:lang w:val="is-IS"/>
        </w:rPr>
        <w:t xml:space="preserve"> </w:t>
      </w:r>
      <w:r w:rsidRPr="007E0621">
        <w:rPr>
          <w:lang w:val="is-IS"/>
        </w:rPr>
        <w:t xml:space="preserve">(2019, 10. mars). </w:t>
      </w:r>
      <w:r w:rsidRPr="007E0621">
        <w:rPr>
          <w:i/>
          <w:lang w:val="is-IS"/>
        </w:rPr>
        <w:t>Wikipedia. Frjálsa alfræðiritið.</w:t>
      </w:r>
      <w:r w:rsidRPr="007E0621">
        <w:rPr>
          <w:lang w:val="is-IS"/>
        </w:rPr>
        <w:t xml:space="preserve"> Sótt 14. júlí 2020 af https://is.wikipedia.org/wiki/Uppl%C3%BDsingal%C3%A6si</w:t>
      </w:r>
    </w:p>
    <w:p w14:paraId="428AA02E" w14:textId="4951366C" w:rsidR="008D71D2" w:rsidRPr="007E0621" w:rsidRDefault="008D71D2" w:rsidP="008D71D2">
      <w:pPr>
        <w:pStyle w:val="Heimildir"/>
        <w:rPr>
          <w:lang w:val="is-IS"/>
        </w:rPr>
      </w:pPr>
      <w:r w:rsidRPr="007E0621">
        <w:rPr>
          <w:lang w:val="is-IS"/>
        </w:rPr>
        <w:t xml:space="preserve">Sveinn Ólafsson. (2004). </w:t>
      </w:r>
      <w:r w:rsidRPr="007E0621">
        <w:rPr>
          <w:i/>
          <w:iCs/>
          <w:lang w:val="is-IS"/>
        </w:rPr>
        <w:t>Upplýsingatækni á bókasöfnum</w:t>
      </w:r>
      <w:r w:rsidRPr="007E0621">
        <w:rPr>
          <w:i/>
          <w:iCs/>
          <w:lang w:val="is-IS"/>
        </w:rPr>
        <w:fldChar w:fldCharType="begin"/>
      </w:r>
      <w:r w:rsidRPr="007E0621">
        <w:rPr>
          <w:i/>
          <w:iCs/>
          <w:lang w:val="is-IS"/>
        </w:rPr>
        <w:instrText xml:space="preserve"> X "Bókasöfn" </w:instrText>
      </w:r>
      <w:r w:rsidRPr="007E0621">
        <w:rPr>
          <w:i/>
          <w:iCs/>
          <w:lang w:val="is-IS"/>
        </w:rPr>
        <w:fldChar w:fldCharType="end"/>
      </w:r>
      <w:r w:rsidRPr="007E0621">
        <w:rPr>
          <w:i/>
          <w:iCs/>
          <w:lang w:val="is-IS"/>
        </w:rPr>
        <w:t xml:space="preserve"> og upplýsingamiðstöðvum</w:t>
      </w:r>
      <w:r w:rsidRPr="007E0621">
        <w:rPr>
          <w:lang w:val="is-IS"/>
        </w:rPr>
        <w:t>. Upplýsing – Félag bókasafns- og upplýsingafræða: Reykjavík.</w:t>
      </w:r>
    </w:p>
    <w:p w14:paraId="5B2FE811" w14:textId="77777777" w:rsidR="008D71D2" w:rsidRPr="007E0621" w:rsidRDefault="008D71D2" w:rsidP="008D71D2">
      <w:pPr>
        <w:pStyle w:val="Heimildir"/>
        <w:rPr>
          <w:lang w:val="is-IS"/>
        </w:rPr>
      </w:pPr>
      <w:r w:rsidRPr="007E0621">
        <w:rPr>
          <w:lang w:val="is-IS"/>
        </w:rPr>
        <w:t xml:space="preserve">Sveinn Ólafsson. (2002). </w:t>
      </w:r>
      <w:r w:rsidRPr="007E0621">
        <w:rPr>
          <w:i/>
          <w:lang w:val="is-IS"/>
        </w:rPr>
        <w:t>Upplýsingaleikni</w:t>
      </w:r>
      <w:r w:rsidRPr="007E0621">
        <w:rPr>
          <w:lang w:val="is-IS"/>
        </w:rPr>
        <w:t>. Mál og menning: Reykjavík.</w:t>
      </w:r>
    </w:p>
    <w:p w14:paraId="57E6A878" w14:textId="77777777" w:rsidR="008D71D2" w:rsidRPr="007E0621" w:rsidRDefault="008D71D2" w:rsidP="008D71D2">
      <w:pPr>
        <w:pStyle w:val="Heimildir"/>
        <w:rPr>
          <w:lang w:val="is-IS"/>
        </w:rPr>
      </w:pPr>
      <w:r w:rsidRPr="007E0621">
        <w:rPr>
          <w:iCs/>
          <w:lang w:val="is-IS"/>
        </w:rPr>
        <w:t>Sigrún Helgadóttir.</w:t>
      </w:r>
      <w:r w:rsidRPr="007E0621">
        <w:rPr>
          <w:lang w:val="is-IS"/>
        </w:rPr>
        <w:t xml:space="preserve"> (2013). </w:t>
      </w:r>
      <w:r w:rsidRPr="007E0621">
        <w:rPr>
          <w:i/>
          <w:lang w:val="is-IS"/>
        </w:rPr>
        <w:t>Tölvuorðasafn</w:t>
      </w:r>
      <w:r w:rsidRPr="007E0621">
        <w:rPr>
          <w:lang w:val="is-IS"/>
        </w:rPr>
        <w:t>. Orðanefnd Skýrslutæknifélags Íslands: Reykjavík.</w:t>
      </w:r>
    </w:p>
    <w:p w14:paraId="46D9EAB2" w14:textId="77777777" w:rsidR="008D71D2" w:rsidRPr="007E0621" w:rsidRDefault="008D71D2" w:rsidP="008D71D2">
      <w:pPr>
        <w:pStyle w:val="Heimildir"/>
        <w:rPr>
          <w:lang w:val="is-IS"/>
        </w:rPr>
      </w:pPr>
      <w:r w:rsidRPr="007E0621">
        <w:rPr>
          <w:lang w:val="is-IS"/>
        </w:rPr>
        <w:t xml:space="preserve">Reitz, Joan M. (2004). </w:t>
      </w:r>
      <w:r w:rsidRPr="007E0621">
        <w:rPr>
          <w:i/>
          <w:lang w:val="is-IS"/>
        </w:rPr>
        <w:t>Dictionary for Library and Information Science</w:t>
      </w:r>
      <w:r w:rsidRPr="007E0621">
        <w:rPr>
          <w:lang w:val="is-IS"/>
        </w:rPr>
        <w:t>. Libraries Unlimited: London.</w:t>
      </w:r>
    </w:p>
    <w:p w14:paraId="310D861B" w14:textId="55AEB4F9" w:rsidR="008D71D2" w:rsidRPr="007E0621" w:rsidRDefault="008D71D2" w:rsidP="008D71D2">
      <w:pPr>
        <w:pStyle w:val="Heimildir"/>
        <w:rPr>
          <w:lang w:val="is-IS"/>
        </w:rPr>
      </w:pPr>
      <w:r w:rsidRPr="007E0621">
        <w:rPr>
          <w:i/>
          <w:lang w:val="is-IS"/>
        </w:rPr>
        <w:t>Hagtíðindi.</w:t>
      </w:r>
      <w:r w:rsidRPr="007E0621">
        <w:rPr>
          <w:lang w:val="is-IS"/>
        </w:rPr>
        <w:t xml:space="preserve"> Hagstofa Íslands. (2015, 23. janúar). Ferðamál, samgöngur og upplýsingatækni. Sótt 7. júlí 2020 af https://www.hagstofa.is/media/43822/hag_150123.pdf</w:t>
      </w:r>
    </w:p>
    <w:p w14:paraId="6EDE92AC" w14:textId="77777777" w:rsidR="008D71D2" w:rsidRPr="007E0621" w:rsidRDefault="008D71D2" w:rsidP="008D71D2">
      <w:pPr>
        <w:pStyle w:val="Heimildir"/>
        <w:rPr>
          <w:lang w:val="is-IS"/>
        </w:rPr>
      </w:pPr>
      <w:r w:rsidRPr="007E0621">
        <w:rPr>
          <w:lang w:val="is-IS"/>
        </w:rPr>
        <w:t xml:space="preserve">Dejligbjerg, Helle og Ásta Vigdís Jónsdóttir. (2006). </w:t>
      </w:r>
      <w:r w:rsidRPr="007E0621">
        <w:rPr>
          <w:i/>
          <w:lang w:val="is-IS"/>
        </w:rPr>
        <w:t>Tölvur og netið</w:t>
      </w:r>
      <w:r w:rsidRPr="007E0621">
        <w:rPr>
          <w:lang w:val="is-IS"/>
        </w:rPr>
        <w:t xml:space="preserve"> </w:t>
      </w:r>
      <w:r w:rsidRPr="007E0621">
        <w:rPr>
          <w:i/>
          <w:lang w:val="is-IS"/>
        </w:rPr>
        <w:t>fyrir (algjöra) byrjendur</w:t>
      </w:r>
      <w:r w:rsidRPr="007E0621">
        <w:rPr>
          <w:lang w:val="is-IS"/>
        </w:rPr>
        <w:t>. Sögur: Reykjavík.</w:t>
      </w:r>
    </w:p>
    <w:p w14:paraId="6BADBAA8" w14:textId="4BA1A80C" w:rsidR="008D71D2" w:rsidRPr="007E0621" w:rsidRDefault="008D71D2" w:rsidP="008D71D2">
      <w:pPr>
        <w:pStyle w:val="Heimildir"/>
        <w:rPr>
          <w:lang w:val="is-IS"/>
        </w:rPr>
      </w:pPr>
      <w:r w:rsidRPr="007E0621">
        <w:rPr>
          <w:lang w:val="is-IS"/>
        </w:rPr>
        <w:t xml:space="preserve">Árni Björgvinsson. (2002). </w:t>
      </w:r>
      <w:r w:rsidRPr="007E0621">
        <w:rPr>
          <w:i/>
          <w:lang w:val="is-IS"/>
        </w:rPr>
        <w:t xml:space="preserve">Upplýsingatækni </w:t>
      </w:r>
      <w:r w:rsidRPr="007E0621">
        <w:rPr>
          <w:lang w:val="is-IS"/>
        </w:rPr>
        <w:t xml:space="preserve">– </w:t>
      </w:r>
      <w:r w:rsidRPr="007E0621">
        <w:rPr>
          <w:i/>
          <w:iCs/>
          <w:lang w:val="is-IS"/>
        </w:rPr>
        <w:t>Skref fyrir skref</w:t>
      </w:r>
      <w:r w:rsidRPr="007E0621">
        <w:rPr>
          <w:lang w:val="is-IS"/>
        </w:rPr>
        <w:t>. 6. útg. Höfundur.</w:t>
      </w:r>
    </w:p>
    <w:p w14:paraId="02DEA7B6" w14:textId="77777777" w:rsidR="008D71D2" w:rsidRPr="007E0621" w:rsidRDefault="008D71D2" w:rsidP="008D71D2">
      <w:pPr>
        <w:pStyle w:val="Heimildir"/>
        <w:rPr>
          <w:lang w:val="is-IS"/>
        </w:rPr>
      </w:pPr>
      <w:r w:rsidRPr="007E0621">
        <w:rPr>
          <w:lang w:val="is-IS"/>
        </w:rPr>
        <w:t xml:space="preserve">Abbate, Janet. (2000) </w:t>
      </w:r>
      <w:r w:rsidRPr="007E0621">
        <w:rPr>
          <w:i/>
          <w:lang w:val="is-IS"/>
        </w:rPr>
        <w:t>Inventing the Internet</w:t>
      </w:r>
      <w:r w:rsidRPr="007E0621">
        <w:rPr>
          <w:lang w:val="is-IS"/>
        </w:rPr>
        <w:t>. MIT Press: Cambridge MA.</w:t>
      </w:r>
    </w:p>
    <w:p w14:paraId="093CC259" w14:textId="1735C63A" w:rsidR="005C74DC" w:rsidRPr="007E0621" w:rsidRDefault="005C74DC" w:rsidP="005C74DC">
      <w:pPr>
        <w:pStyle w:val="Heimildir"/>
        <w:rPr>
          <w:lang w:val="is-IS"/>
        </w:rPr>
      </w:pPr>
    </w:p>
    <w:p w14:paraId="7AF889A6" w14:textId="77777777" w:rsidR="005C74DC" w:rsidRPr="007E0621" w:rsidRDefault="005C74DC" w:rsidP="005C74DC"/>
    <w:p w14:paraId="2BC5A3C9" w14:textId="77777777" w:rsidR="005C74DC" w:rsidRPr="007E0621" w:rsidRDefault="005C74DC" w:rsidP="005C74DC">
      <w:r w:rsidRPr="007E0621">
        <w:rPr>
          <w:b/>
          <w:bCs/>
        </w:rPr>
        <w:t>Atriðaskrá</w:t>
      </w:r>
    </w:p>
    <w:p w14:paraId="582920DF" w14:textId="77777777" w:rsidR="005C74DC" w:rsidRPr="007E0621" w:rsidRDefault="005C74DC" w:rsidP="005C74DC"/>
    <w:p w14:paraId="154DBE08" w14:textId="77777777" w:rsidR="00F718D0" w:rsidRPr="007E0621" w:rsidRDefault="00F718D0"/>
    <w:p w14:paraId="59FA8AEA" w14:textId="77777777" w:rsidR="007E0621" w:rsidRPr="007E0621" w:rsidRDefault="007E0621"/>
    <w:sectPr w:rsidR="007E0621" w:rsidRPr="007E0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E8A83" w14:textId="77777777" w:rsidR="00B4480A" w:rsidRDefault="00B4480A" w:rsidP="005C74DC">
      <w:r>
        <w:separator/>
      </w:r>
    </w:p>
  </w:endnote>
  <w:endnote w:type="continuationSeparator" w:id="0">
    <w:p w14:paraId="515841D4" w14:textId="77777777" w:rsidR="00B4480A" w:rsidRDefault="00B4480A" w:rsidP="005C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CBAF" w14:textId="77777777" w:rsidR="00B4480A" w:rsidRDefault="00B4480A" w:rsidP="005C74DC">
      <w:r>
        <w:separator/>
      </w:r>
    </w:p>
  </w:footnote>
  <w:footnote w:type="continuationSeparator" w:id="0">
    <w:p w14:paraId="32CD3C5F" w14:textId="77777777" w:rsidR="00B4480A" w:rsidRDefault="00B4480A" w:rsidP="005C74DC">
      <w:r>
        <w:continuationSeparator/>
      </w:r>
    </w:p>
  </w:footnote>
  <w:footnote w:id="1">
    <w:p w14:paraId="3B1FCC84" w14:textId="77777777" w:rsidR="005C74DC" w:rsidRDefault="005C74DC" w:rsidP="005C74DC">
      <w:pPr>
        <w:pStyle w:val="FootnoteText"/>
      </w:pPr>
      <w:r>
        <w:rPr>
          <w:rStyle w:val="FootnoteReference"/>
        </w:rPr>
        <w:footnoteRef/>
      </w:r>
      <w:r>
        <w:t xml:space="preserve"> </w:t>
      </w:r>
      <w:r>
        <w:tab/>
        <w:t>Af þeim fyrirtækjum sem voru með vefsíðu (85% fyrirtækja) voru 32% með möguleika á að panta eða bóka vörur eða þjónustu á vefsíðunum.</w:t>
      </w:r>
    </w:p>
  </w:footnote>
  <w:footnote w:id="2">
    <w:p w14:paraId="4DF5CA14" w14:textId="77777777" w:rsidR="005C74DC" w:rsidRDefault="005C74DC" w:rsidP="005C74DC">
      <w:pPr>
        <w:pStyle w:val="FootnoteText"/>
      </w:pPr>
      <w:r>
        <w:rPr>
          <w:rStyle w:val="FootnoteReference"/>
        </w:rPr>
        <w:footnoteRef/>
      </w:r>
      <w:r>
        <w:t xml:space="preserve"> </w:t>
      </w:r>
      <w:r>
        <w:tab/>
      </w:r>
      <w:r w:rsidRPr="00951455">
        <w:rPr>
          <w:shd w:val="clear" w:color="auto" w:fill="FFFFFF"/>
          <w:lang w:val="en-GB"/>
        </w:rPr>
        <w:t>Snjallsími er eins</w:t>
      </w:r>
      <w:r>
        <w:rPr>
          <w:shd w:val="clear" w:color="auto" w:fill="FFFFFF"/>
          <w:lang w:val="en-GB"/>
        </w:rPr>
        <w:t xml:space="preserve"> </w:t>
      </w:r>
      <w:r w:rsidRPr="00951455">
        <w:rPr>
          <w:shd w:val="clear" w:color="auto" w:fill="FFFFFF"/>
          <w:lang w:val="en-GB"/>
        </w:rPr>
        <w:t xml:space="preserve">konar blanda af farsíma og tölvu. Í flestum snjallsímum er hægt að sækja og setja upp ný forrit sem </w:t>
      </w:r>
      <w:r>
        <w:rPr>
          <w:shd w:val="clear" w:color="auto" w:fill="FFFFFF"/>
          <w:lang w:val="en-GB"/>
        </w:rPr>
        <w:t>fylgja</w:t>
      </w:r>
      <w:r w:rsidRPr="00951455">
        <w:rPr>
          <w:shd w:val="clear" w:color="auto" w:fill="FFFFFF"/>
          <w:lang w:val="en-GB"/>
        </w:rPr>
        <w:t xml:space="preserve"> honum ekki og geta bætt virkni og notkunargildi símans</w:t>
      </w:r>
      <w:r>
        <w:rPr>
          <w:shd w:val="clear" w:color="auto" w:fill="FFFFFF"/>
          <w:lang w:val="en-GB"/>
        </w:rPr>
        <w:t>.</w:t>
      </w:r>
    </w:p>
  </w:footnote>
  <w:footnote w:id="3">
    <w:p w14:paraId="69565135" w14:textId="77777777" w:rsidR="005C74DC" w:rsidRDefault="005C74DC" w:rsidP="005C74DC">
      <w:pPr>
        <w:pStyle w:val="FootnoteText"/>
      </w:pPr>
      <w:r>
        <w:rPr>
          <w:rStyle w:val="FootnoteReference"/>
        </w:rPr>
        <w:footnoteRef/>
      </w:r>
      <w:r>
        <w:t xml:space="preserve"> </w:t>
      </w:r>
      <w:r>
        <w:tab/>
      </w:r>
      <w:r w:rsidRPr="00951455">
        <w:rPr>
          <w:lang w:val="en-GB"/>
        </w:rPr>
        <w:t>Fyrstu snjallúrin buðu upp á grunnmöguleika eins og reiknivél, þýðingu og leiki en í dag eru snjallúr í raun og veru fyrirferðarlitlar tölvur.</w:t>
      </w:r>
    </w:p>
  </w:footnote>
  <w:footnote w:id="4">
    <w:p w14:paraId="2F764655" w14:textId="77777777" w:rsidR="005C74DC" w:rsidRDefault="005C74DC" w:rsidP="005C74DC">
      <w:pPr>
        <w:pStyle w:val="FootnoteText"/>
      </w:pPr>
      <w:r>
        <w:rPr>
          <w:rStyle w:val="FootnoteReference"/>
        </w:rPr>
        <w:footnoteRef/>
      </w:r>
      <w:r>
        <w:t xml:space="preserve"> </w:t>
      </w:r>
      <w:r>
        <w:tab/>
      </w:r>
      <w:r w:rsidRPr="009A2878">
        <w:rPr>
          <w:bdr w:val="none" w:sz="0" w:space="0" w:color="auto" w:frame="1"/>
        </w:rPr>
        <w:t>Netöryggi.is</w:t>
      </w:r>
    </w:p>
  </w:footnote>
  <w:footnote w:id="5">
    <w:p w14:paraId="6774E9D1" w14:textId="77777777" w:rsidR="005C74DC" w:rsidRDefault="005C74DC" w:rsidP="005C74DC">
      <w:pPr>
        <w:pStyle w:val="FootnoteText"/>
      </w:pPr>
      <w:r>
        <w:rPr>
          <w:rStyle w:val="FootnoteReference"/>
        </w:rPr>
        <w:footnoteRef/>
      </w:r>
      <w:r>
        <w:t xml:space="preserve"> </w:t>
      </w:r>
      <w:r>
        <w:tab/>
      </w:r>
      <w:r w:rsidRPr="009A2878">
        <w:t>Lénaskráning erlendis</w:t>
      </w:r>
      <w:r>
        <w:t>.</w:t>
      </w:r>
    </w:p>
  </w:footnote>
  <w:footnote w:id="6">
    <w:p w14:paraId="0B3AE6F2" w14:textId="77777777" w:rsidR="005C74DC" w:rsidRDefault="005C74DC" w:rsidP="005C74DC">
      <w:pPr>
        <w:pStyle w:val="FootnoteText"/>
      </w:pPr>
      <w:r>
        <w:rPr>
          <w:rStyle w:val="FootnoteReference"/>
        </w:rPr>
        <w:footnoteRef/>
      </w:r>
      <w:r>
        <w:t xml:space="preserve"> </w:t>
      </w:r>
      <w:r>
        <w:tab/>
      </w:r>
      <w:r w:rsidRPr="00BB6172">
        <w:t>Til að leit</w:t>
      </w:r>
      <w:r>
        <w:t xml:space="preserve"> </w:t>
      </w:r>
      <w:r w:rsidRPr="00BB6172">
        <w:t>skili sem bestum árangri er gott að nota leitaraðferð sem kölluð er Boolean leit. Í henni eru notuð orð (eða tákn) sem víkka eða þrengja leitarsviðið.</w:t>
      </w:r>
      <w:r w:rsidRPr="00BB6172">
        <w:rPr>
          <w:shd w:val="clear" w:color="auto" w:fill="FFFFFF"/>
        </w:rPr>
        <w:t xml:space="preserve"> AND, OR og NOT eru </w:t>
      </w:r>
      <w:r w:rsidRPr="00BB6172">
        <w:rPr>
          <w:bCs/>
          <w:shd w:val="clear" w:color="auto" w:fill="FFFFFF"/>
        </w:rPr>
        <w:t>alltaf</w:t>
      </w:r>
      <w:r w:rsidRPr="00BB6172">
        <w:rPr>
          <w:shd w:val="clear" w:color="auto" w:fill="FFFFFF"/>
        </w:rPr>
        <w:t xml:space="preserve"> skrifuð með </w:t>
      </w:r>
      <w:r w:rsidRPr="00BB6172">
        <w:rPr>
          <w:bCs/>
          <w:shd w:val="clear" w:color="auto" w:fill="FFFFFF"/>
        </w:rPr>
        <w:t>hástöfum</w:t>
      </w:r>
      <w:r>
        <w:rPr>
          <w:bCs/>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3C0E"/>
    <w:multiLevelType w:val="hybridMultilevel"/>
    <w:tmpl w:val="5DF044A4"/>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1C146AC6"/>
    <w:multiLevelType w:val="hybridMultilevel"/>
    <w:tmpl w:val="D408E2EE"/>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C737962"/>
    <w:multiLevelType w:val="hybridMultilevel"/>
    <w:tmpl w:val="0194F670"/>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50603BF8"/>
    <w:multiLevelType w:val="hybridMultilevel"/>
    <w:tmpl w:val="AD809D6C"/>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7FB17703"/>
    <w:multiLevelType w:val="hybridMultilevel"/>
    <w:tmpl w:val="0786D908"/>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DC"/>
    <w:rsid w:val="00032433"/>
    <w:rsid w:val="00037227"/>
    <w:rsid w:val="000B3EED"/>
    <w:rsid w:val="00103AC2"/>
    <w:rsid w:val="00122641"/>
    <w:rsid w:val="00141EF9"/>
    <w:rsid w:val="00152500"/>
    <w:rsid w:val="0017732C"/>
    <w:rsid w:val="001E3A26"/>
    <w:rsid w:val="002338D3"/>
    <w:rsid w:val="00283F39"/>
    <w:rsid w:val="00305A5D"/>
    <w:rsid w:val="003217DC"/>
    <w:rsid w:val="003F1BCC"/>
    <w:rsid w:val="00416AFC"/>
    <w:rsid w:val="0046656A"/>
    <w:rsid w:val="00477EA0"/>
    <w:rsid w:val="004C6F83"/>
    <w:rsid w:val="005015AF"/>
    <w:rsid w:val="00550507"/>
    <w:rsid w:val="00557E38"/>
    <w:rsid w:val="00577A82"/>
    <w:rsid w:val="005C74DC"/>
    <w:rsid w:val="005E62F3"/>
    <w:rsid w:val="00694D6A"/>
    <w:rsid w:val="006E5E96"/>
    <w:rsid w:val="006F25DC"/>
    <w:rsid w:val="007C50AD"/>
    <w:rsid w:val="007E0621"/>
    <w:rsid w:val="00804887"/>
    <w:rsid w:val="00814ADE"/>
    <w:rsid w:val="008507AB"/>
    <w:rsid w:val="008D71D2"/>
    <w:rsid w:val="00A22778"/>
    <w:rsid w:val="00A82D29"/>
    <w:rsid w:val="00AC0B12"/>
    <w:rsid w:val="00B37E21"/>
    <w:rsid w:val="00B4480A"/>
    <w:rsid w:val="00B76194"/>
    <w:rsid w:val="00B86959"/>
    <w:rsid w:val="00DC7AAF"/>
    <w:rsid w:val="00E33693"/>
    <w:rsid w:val="00EE4258"/>
    <w:rsid w:val="00F306C5"/>
    <w:rsid w:val="00F718D0"/>
    <w:rsid w:val="00F77AE2"/>
    <w:rsid w:val="00FD3D5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C3FF"/>
  <w15:chartTrackingRefBased/>
  <w15:docId w15:val="{585CC5F2-31DA-4BCA-9171-1090A614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5C74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C74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imildir">
    <w:name w:val="Heimildir"/>
    <w:basedOn w:val="Normal"/>
    <w:qFormat/>
    <w:rsid w:val="005C74DC"/>
    <w:rPr>
      <w:lang w:val="en-GB" w:eastAsia="is-IS"/>
    </w:rPr>
  </w:style>
  <w:style w:type="paragraph" w:customStyle="1" w:styleId="Texti1">
    <w:name w:val="Texti 1"/>
    <w:basedOn w:val="Normal"/>
    <w:qFormat/>
    <w:rsid w:val="005C74DC"/>
    <w:pPr>
      <w:spacing w:line="264" w:lineRule="auto"/>
      <w:jc w:val="both"/>
    </w:pPr>
    <w:rPr>
      <w:lang w:eastAsia="is-IS"/>
    </w:rPr>
  </w:style>
  <w:style w:type="paragraph" w:customStyle="1" w:styleId="Texti2">
    <w:name w:val="Texti 2"/>
    <w:basedOn w:val="Texti1"/>
    <w:qFormat/>
    <w:rsid w:val="005C74DC"/>
    <w:pPr>
      <w:ind w:firstLine="567"/>
    </w:pPr>
  </w:style>
  <w:style w:type="paragraph" w:styleId="FootnoteText">
    <w:name w:val="footnote text"/>
    <w:basedOn w:val="Normal"/>
    <w:link w:val="FootnoteTextChar"/>
    <w:uiPriority w:val="99"/>
    <w:semiHidden/>
    <w:unhideWhenUsed/>
    <w:rsid w:val="005C74DC"/>
    <w:rPr>
      <w:sz w:val="20"/>
      <w:szCs w:val="20"/>
    </w:rPr>
  </w:style>
  <w:style w:type="character" w:customStyle="1" w:styleId="FootnoteTextChar">
    <w:name w:val="Footnote Text Char"/>
    <w:basedOn w:val="DefaultParagraphFont"/>
    <w:link w:val="FootnoteText"/>
    <w:uiPriority w:val="99"/>
    <w:semiHidden/>
    <w:rsid w:val="005C74DC"/>
    <w:rPr>
      <w:sz w:val="20"/>
      <w:szCs w:val="20"/>
    </w:rPr>
  </w:style>
  <w:style w:type="character" w:styleId="FootnoteReference">
    <w:name w:val="footnote reference"/>
    <w:basedOn w:val="DefaultParagraphFont"/>
    <w:uiPriority w:val="99"/>
    <w:semiHidden/>
    <w:unhideWhenUsed/>
    <w:rsid w:val="005C74DC"/>
    <w:rPr>
      <w:vertAlign w:val="superscript"/>
    </w:rPr>
  </w:style>
  <w:style w:type="table" w:styleId="TableGrid">
    <w:name w:val="Table Grid"/>
    <w:basedOn w:val="TableNormal"/>
    <w:uiPriority w:val="39"/>
    <w:rsid w:val="005C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BBA5-A8BC-4FC0-A6D2-4913C442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Manager>Vor 2022 SF</Manager>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Nafn nemanda</dc:creator>
  <cp:keywords/>
  <dc:description/>
  <cp:lastModifiedBy>Jóhanna Geirsdóttir</cp:lastModifiedBy>
  <cp:revision>2</cp:revision>
  <dcterms:created xsi:type="dcterms:W3CDTF">2023-07-14T11:23:00Z</dcterms:created>
  <dcterms:modified xsi:type="dcterms:W3CDTF">2023-07-14T11:23:00Z</dcterms:modified>
  <cp:category>Vor 2022 SF</cp:category>
</cp:coreProperties>
</file>